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8" w:rsidRDefault="00B14AE8" w:rsidP="00B43891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E86027" w:rsidRPr="00B14AE8" w:rsidRDefault="00E86027" w:rsidP="00B43891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4AE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有</w:t>
      </w:r>
      <w:proofErr w:type="gramStart"/>
      <w:r w:rsidRPr="00B14AE8">
        <w:rPr>
          <w:rFonts w:ascii="仿宋_GB2312" w:eastAsia="仿宋_GB2312" w:hAnsi="宋体" w:cs="宋体" w:hint="eastAsia"/>
          <w:b/>
          <w:kern w:val="0"/>
          <w:sz w:val="32"/>
          <w:szCs w:val="32"/>
        </w:rPr>
        <w:t>研</w:t>
      </w:r>
      <w:proofErr w:type="gramEnd"/>
      <w:r w:rsidRPr="00B14AE8">
        <w:rPr>
          <w:rFonts w:ascii="仿宋_GB2312" w:eastAsia="仿宋_GB2312" w:hAnsi="宋体" w:cs="宋体" w:hint="eastAsia"/>
          <w:b/>
          <w:kern w:val="0"/>
          <w:sz w:val="32"/>
          <w:szCs w:val="32"/>
        </w:rPr>
        <w:t>稀土新材料股份有限公司</w:t>
      </w:r>
    </w:p>
    <w:p w:rsidR="00FA4959" w:rsidRPr="00B14AE8" w:rsidRDefault="00FA4959" w:rsidP="00B43891">
      <w:pPr>
        <w:widowControl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14AE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招聘启事</w:t>
      </w:r>
    </w:p>
    <w:p w:rsidR="00FA4959" w:rsidRPr="00B43891" w:rsidRDefault="00FA4959" w:rsidP="00B43891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0E1262" w:rsidRPr="00F8552C" w:rsidRDefault="008D2D4E" w:rsidP="00CC0D0F">
      <w:pPr>
        <w:spacing w:beforeLines="50" w:line="360" w:lineRule="auto"/>
        <w:ind w:firstLineChars="176" w:firstLine="424"/>
        <w:rPr>
          <w:rFonts w:ascii="黑体" w:eastAsia="黑体"/>
          <w:b/>
          <w:sz w:val="24"/>
          <w:szCs w:val="24"/>
        </w:rPr>
      </w:pPr>
      <w:r w:rsidRPr="00F8552C">
        <w:rPr>
          <w:rFonts w:ascii="黑体" w:eastAsia="黑体" w:hint="eastAsia"/>
          <w:b/>
          <w:sz w:val="24"/>
          <w:szCs w:val="24"/>
        </w:rPr>
        <w:t>一、公司简介</w:t>
      </w:r>
    </w:p>
    <w:p w:rsidR="00B43891" w:rsidRPr="00B43891" w:rsidRDefault="00B43891" w:rsidP="00B4389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有</w:t>
      </w:r>
      <w:proofErr w:type="gramStart"/>
      <w:r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研</w:t>
      </w:r>
      <w:proofErr w:type="gramEnd"/>
      <w:r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稀土新材料股份有限公司是北京有色金属研究总院（央企）旗下有</w:t>
      </w:r>
      <w:proofErr w:type="gramStart"/>
      <w:r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研</w:t>
      </w:r>
      <w:proofErr w:type="gramEnd"/>
      <w:r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新材（股票代码：600206）的控股子公司，是北京市高新技术企业、中关村国家自主创新示范区“十百千工程”重点培育企业。</w:t>
      </w:r>
    </w:p>
    <w:p w:rsidR="000E1262" w:rsidRDefault="00B43891" w:rsidP="00B4389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43891">
        <w:rPr>
          <w:rFonts w:ascii="仿宋_GB2312" w:eastAsia="仿宋_GB2312" w:hAnsi="宋体" w:hint="eastAsia"/>
          <w:sz w:val="24"/>
          <w:szCs w:val="24"/>
        </w:rPr>
        <w:t>公司</w:t>
      </w:r>
      <w:r w:rsidR="000E1262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主要从事稀土及其相关材</w:t>
      </w:r>
      <w:r w:rsidR="00B6216A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料的研究、开发与生产，拥有从稀土矿山到稀土功能材料的完整产业链。</w:t>
      </w:r>
      <w:r w:rsidR="00E86027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在京内外</w:t>
      </w:r>
      <w:r w:rsidR="000E1262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拥有</w:t>
      </w:r>
      <w:r w:rsidR="00E86027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>多家子公司。</w:t>
      </w:r>
      <w:r w:rsidR="000E1262" w:rsidRPr="00B43891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现有员工500余人。其中，中国工程院院士1名、教授级高级工程师14人、高级工程师/工程师及技师67人，12人具有博士学位，39人具有硕士学位。 </w:t>
      </w:r>
    </w:p>
    <w:p w:rsidR="00AE595D" w:rsidRPr="00B43891" w:rsidRDefault="00AE595D" w:rsidP="00B4389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20E10" w:rsidRPr="00F8552C" w:rsidRDefault="00B43891" w:rsidP="00CC0D0F">
      <w:pPr>
        <w:spacing w:beforeLines="50" w:line="360" w:lineRule="auto"/>
        <w:ind w:firstLineChars="176" w:firstLine="424"/>
        <w:rPr>
          <w:rFonts w:ascii="黑体" w:eastAsia="黑体"/>
          <w:b/>
          <w:sz w:val="24"/>
          <w:szCs w:val="24"/>
        </w:rPr>
      </w:pPr>
      <w:r w:rsidRPr="00F8552C">
        <w:rPr>
          <w:rFonts w:ascii="黑体" w:eastAsia="黑体" w:hint="eastAsia"/>
          <w:b/>
          <w:sz w:val="24"/>
          <w:szCs w:val="24"/>
        </w:rPr>
        <w:t>二、岗位说明</w:t>
      </w:r>
    </w:p>
    <w:tbl>
      <w:tblPr>
        <w:tblStyle w:val="a7"/>
        <w:tblW w:w="896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09"/>
        <w:gridCol w:w="2940"/>
        <w:gridCol w:w="2936"/>
        <w:gridCol w:w="1276"/>
      </w:tblGrid>
      <w:tr w:rsidR="00020E10" w:rsidTr="00AE595D">
        <w:tc>
          <w:tcPr>
            <w:tcW w:w="1809" w:type="dxa"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940" w:type="dxa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2936" w:type="dxa"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76" w:type="dxa"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020E10" w:rsidTr="00AE595D">
        <w:tc>
          <w:tcPr>
            <w:tcW w:w="1809" w:type="dxa"/>
            <w:vAlign w:val="center"/>
          </w:tcPr>
          <w:p w:rsidR="00020E10" w:rsidRDefault="009F60BE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信息</w:t>
            </w:r>
            <w:r w:rsidR="00020E1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系统管理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2940" w:type="dxa"/>
          </w:tcPr>
          <w:p w:rsidR="00020E10" w:rsidRPr="00B43891" w:rsidRDefault="00020E10" w:rsidP="009F60B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43891">
              <w:rPr>
                <w:rFonts w:ascii="仿宋_GB2312" w:eastAsia="仿宋_GB2312" w:hAnsi="宋体" w:hint="eastAsia"/>
                <w:sz w:val="24"/>
                <w:szCs w:val="24"/>
              </w:rPr>
              <w:t>负责公司ERP系统维护、业务优化、系统开发</w:t>
            </w:r>
          </w:p>
        </w:tc>
        <w:tc>
          <w:tcPr>
            <w:tcW w:w="2936" w:type="dxa"/>
            <w:vAlign w:val="center"/>
          </w:tcPr>
          <w:p w:rsidR="00020E10" w:rsidRDefault="00020E10" w:rsidP="009F60B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43891">
              <w:rPr>
                <w:rFonts w:ascii="仿宋_GB2312" w:eastAsia="仿宋_GB2312" w:hAnsi="宋体" w:hint="eastAsia"/>
                <w:sz w:val="24"/>
                <w:szCs w:val="24"/>
              </w:rPr>
              <w:t>信息管理与信息系统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B43891">
              <w:rPr>
                <w:rFonts w:ascii="仿宋_GB2312" w:eastAsia="仿宋_GB2312" w:hAnsi="宋体" w:hint="eastAsia"/>
                <w:sz w:val="24"/>
                <w:szCs w:val="24"/>
              </w:rPr>
              <w:t>电子商务、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计算机软件等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B43891">
              <w:rPr>
                <w:rFonts w:ascii="仿宋_GB2312" w:eastAsia="仿宋_GB2312" w:hAnsi="宋体" w:hint="eastAsia"/>
                <w:sz w:val="24"/>
                <w:szCs w:val="24"/>
              </w:rPr>
              <w:t>会计背景优先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020E10" w:rsidTr="00AE595D">
        <w:tc>
          <w:tcPr>
            <w:tcW w:w="1809" w:type="dxa"/>
            <w:vAlign w:val="center"/>
          </w:tcPr>
          <w:p w:rsidR="009F60BE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会计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2940" w:type="dxa"/>
          </w:tcPr>
          <w:p w:rsidR="00020E10" w:rsidRPr="00FF395E" w:rsidRDefault="009F60BE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会计报表编制</w:t>
            </w:r>
          </w:p>
        </w:tc>
        <w:tc>
          <w:tcPr>
            <w:tcW w:w="2936" w:type="dxa"/>
            <w:vAlign w:val="center"/>
          </w:tcPr>
          <w:p w:rsidR="00020E10" w:rsidRPr="009F60BE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会计学、财务管理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276" w:type="dxa"/>
            <w:vMerge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0E10" w:rsidTr="00AE595D">
        <w:tc>
          <w:tcPr>
            <w:tcW w:w="1809" w:type="dxa"/>
            <w:vAlign w:val="center"/>
          </w:tcPr>
          <w:p w:rsidR="009F60BE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会计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2940" w:type="dxa"/>
          </w:tcPr>
          <w:p w:rsidR="00020E10" w:rsidRPr="00FF395E" w:rsidRDefault="009F60BE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负责公司日常</w:t>
            </w:r>
            <w:r w:rsidR="00020E1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财务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2936" w:type="dxa"/>
            <w:vAlign w:val="center"/>
          </w:tcPr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会计学、财务管理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:rsidR="00020E10" w:rsidRDefault="00020E10" w:rsidP="00020E1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乐山</w:t>
            </w:r>
          </w:p>
        </w:tc>
      </w:tr>
      <w:tr w:rsidR="00020E10" w:rsidTr="00AE595D">
        <w:tc>
          <w:tcPr>
            <w:tcW w:w="1809" w:type="dxa"/>
            <w:vAlign w:val="center"/>
          </w:tcPr>
          <w:p w:rsidR="00020E10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测试</w:t>
            </w: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分析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2940" w:type="dxa"/>
            <w:vAlign w:val="center"/>
          </w:tcPr>
          <w:p w:rsidR="00020E10" w:rsidRPr="00FF395E" w:rsidRDefault="009F60BE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原料和</w:t>
            </w:r>
            <w:r w:rsidR="00020E1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检测</w:t>
            </w:r>
            <w:r w:rsidR="00020E10"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2936" w:type="dxa"/>
            <w:vAlign w:val="center"/>
          </w:tcPr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化学、化工、材料</w:t>
            </w:r>
          </w:p>
        </w:tc>
        <w:tc>
          <w:tcPr>
            <w:tcW w:w="1276" w:type="dxa"/>
            <w:vMerge/>
          </w:tcPr>
          <w:p w:rsidR="00020E10" w:rsidRDefault="00020E10" w:rsidP="00020E10">
            <w:pPr>
              <w:jc w:val="center"/>
            </w:pPr>
          </w:p>
        </w:tc>
      </w:tr>
      <w:tr w:rsidR="00020E10" w:rsidTr="00AE595D">
        <w:tc>
          <w:tcPr>
            <w:tcW w:w="1809" w:type="dxa"/>
            <w:vAlign w:val="center"/>
          </w:tcPr>
          <w:p w:rsidR="00020E10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生产管理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2940" w:type="dxa"/>
            <w:vAlign w:val="center"/>
          </w:tcPr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电解</w:t>
            </w:r>
            <w:r w:rsidR="009F60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车间</w:t>
            </w: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生产管理</w:t>
            </w:r>
          </w:p>
        </w:tc>
        <w:tc>
          <w:tcPr>
            <w:tcW w:w="2936" w:type="dxa"/>
            <w:vAlign w:val="center"/>
          </w:tcPr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化学、物理、材料</w:t>
            </w:r>
          </w:p>
        </w:tc>
        <w:tc>
          <w:tcPr>
            <w:tcW w:w="1276" w:type="dxa"/>
            <w:vMerge/>
          </w:tcPr>
          <w:p w:rsidR="00020E10" w:rsidRDefault="00020E10" w:rsidP="00020E10">
            <w:pPr>
              <w:jc w:val="center"/>
            </w:pPr>
          </w:p>
        </w:tc>
      </w:tr>
      <w:tr w:rsidR="00020E10" w:rsidTr="00AE595D">
        <w:trPr>
          <w:trHeight w:val="70"/>
        </w:trPr>
        <w:tc>
          <w:tcPr>
            <w:tcW w:w="1809" w:type="dxa"/>
            <w:vAlign w:val="center"/>
          </w:tcPr>
          <w:p w:rsidR="00020E10" w:rsidRDefault="00020E10" w:rsidP="009F60BE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电力及网络</w:t>
            </w:r>
          </w:p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2940" w:type="dxa"/>
            <w:vAlign w:val="center"/>
          </w:tcPr>
          <w:p w:rsidR="00020E10" w:rsidRPr="00505877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公司电力设备及信息网络管理</w:t>
            </w:r>
          </w:p>
        </w:tc>
        <w:tc>
          <w:tcPr>
            <w:tcW w:w="2936" w:type="dxa"/>
            <w:vAlign w:val="center"/>
          </w:tcPr>
          <w:p w:rsidR="00020E10" w:rsidRPr="00FF395E" w:rsidRDefault="00020E10" w:rsidP="009F60B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F395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机械、自动化、计算机</w:t>
            </w:r>
          </w:p>
        </w:tc>
        <w:tc>
          <w:tcPr>
            <w:tcW w:w="1276" w:type="dxa"/>
            <w:vMerge/>
            <w:vAlign w:val="center"/>
          </w:tcPr>
          <w:p w:rsidR="00020E10" w:rsidRPr="00FF395E" w:rsidRDefault="00020E10" w:rsidP="00020E1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0E10" w:rsidRDefault="00020E10" w:rsidP="00A61DA2">
      <w:pPr>
        <w:widowControl/>
        <w:spacing w:line="360" w:lineRule="auto"/>
        <w:jc w:val="left"/>
        <w:outlineLvl w:val="0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B43891" w:rsidRPr="00F8552C" w:rsidRDefault="00B43891" w:rsidP="00CC0D0F">
      <w:pPr>
        <w:spacing w:beforeLines="50" w:line="360" w:lineRule="auto"/>
        <w:ind w:firstLineChars="176" w:firstLine="424"/>
        <w:rPr>
          <w:rFonts w:ascii="黑体" w:eastAsia="黑体"/>
          <w:b/>
          <w:sz w:val="24"/>
          <w:szCs w:val="24"/>
        </w:rPr>
      </w:pPr>
      <w:r w:rsidRPr="00F8552C">
        <w:rPr>
          <w:rFonts w:ascii="黑体" w:eastAsia="黑体" w:hint="eastAsia"/>
          <w:b/>
          <w:sz w:val="24"/>
          <w:szCs w:val="24"/>
        </w:rPr>
        <w:t>三、待遇</w:t>
      </w:r>
    </w:p>
    <w:p w:rsidR="00267E44" w:rsidRDefault="00B43891" w:rsidP="00B43891">
      <w:pPr>
        <w:widowControl/>
        <w:spacing w:line="360" w:lineRule="auto"/>
        <w:ind w:firstLine="645"/>
        <w:jc w:val="left"/>
        <w:outlineLvl w:val="0"/>
        <w:rPr>
          <w:rFonts w:ascii="仿宋_GB2312" w:eastAsia="仿宋_GB2312" w:hAnsi="宋体"/>
          <w:sz w:val="24"/>
          <w:szCs w:val="24"/>
        </w:rPr>
      </w:pPr>
      <w:r w:rsidRPr="00B43891">
        <w:rPr>
          <w:rFonts w:ascii="仿宋_GB2312" w:eastAsia="仿宋_GB2312" w:hAnsi="宋体" w:hint="eastAsia"/>
          <w:sz w:val="24"/>
          <w:szCs w:val="24"/>
        </w:rPr>
        <w:t>1、解决北京户口</w:t>
      </w:r>
      <w:r w:rsidR="00505877">
        <w:rPr>
          <w:rFonts w:ascii="仿宋_GB2312" w:eastAsia="仿宋_GB2312" w:hAnsi="宋体" w:hint="eastAsia"/>
          <w:sz w:val="24"/>
          <w:szCs w:val="24"/>
        </w:rPr>
        <w:t>（工作地点在北京人员）</w:t>
      </w:r>
    </w:p>
    <w:p w:rsidR="00B43891" w:rsidRPr="00B43891" w:rsidRDefault="00267E44" w:rsidP="00B43891">
      <w:pPr>
        <w:widowControl/>
        <w:spacing w:line="360" w:lineRule="auto"/>
        <w:ind w:firstLine="645"/>
        <w:jc w:val="left"/>
        <w:outlineLvl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2、提供</w:t>
      </w:r>
      <w:r w:rsidR="00B43891" w:rsidRPr="00B43891">
        <w:rPr>
          <w:rFonts w:ascii="仿宋_GB2312" w:eastAsia="仿宋_GB2312" w:hAnsi="宋体" w:hint="eastAsia"/>
          <w:sz w:val="24"/>
          <w:szCs w:val="24"/>
        </w:rPr>
        <w:t>单身宿舍</w:t>
      </w:r>
      <w:r>
        <w:rPr>
          <w:rFonts w:ascii="仿宋_GB2312" w:eastAsia="仿宋_GB2312" w:hAnsi="宋体" w:hint="eastAsia"/>
          <w:sz w:val="24"/>
          <w:szCs w:val="24"/>
        </w:rPr>
        <w:t>和午餐补助</w:t>
      </w:r>
    </w:p>
    <w:p w:rsidR="00B43891" w:rsidRPr="00B43891" w:rsidRDefault="00267E44" w:rsidP="00B43891">
      <w:pPr>
        <w:widowControl/>
        <w:spacing w:line="360" w:lineRule="auto"/>
        <w:ind w:firstLine="645"/>
        <w:jc w:val="left"/>
        <w:outlineLvl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3</w:t>
      </w:r>
      <w:r w:rsidR="00B43891" w:rsidRPr="00B43891">
        <w:rPr>
          <w:rFonts w:ascii="仿宋_GB2312" w:eastAsia="仿宋_GB2312" w:hAnsi="宋体" w:hint="eastAsia"/>
          <w:sz w:val="24"/>
          <w:szCs w:val="24"/>
        </w:rPr>
        <w:t>、五险</w:t>
      </w:r>
      <w:proofErr w:type="gramStart"/>
      <w:r w:rsidR="00B43891" w:rsidRPr="00B43891">
        <w:rPr>
          <w:rFonts w:ascii="仿宋_GB2312" w:eastAsia="仿宋_GB2312" w:hAnsi="宋体" w:hint="eastAsia"/>
          <w:sz w:val="24"/>
          <w:szCs w:val="24"/>
        </w:rPr>
        <w:t>一</w:t>
      </w:r>
      <w:proofErr w:type="gramEnd"/>
      <w:r w:rsidR="00B43891" w:rsidRPr="00B43891">
        <w:rPr>
          <w:rFonts w:ascii="仿宋_GB2312" w:eastAsia="仿宋_GB2312" w:hAnsi="宋体" w:hint="eastAsia"/>
          <w:sz w:val="24"/>
          <w:szCs w:val="24"/>
        </w:rPr>
        <w:t>金齐全，工资按公司薪资及绩效管理办法执行；</w:t>
      </w:r>
    </w:p>
    <w:p w:rsidR="00B43891" w:rsidRPr="00B43891" w:rsidRDefault="00267E44" w:rsidP="00267E44">
      <w:pPr>
        <w:widowControl/>
        <w:spacing w:line="360" w:lineRule="auto"/>
        <w:ind w:firstLine="645"/>
        <w:jc w:val="left"/>
        <w:outlineLvl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B43891" w:rsidRPr="00B43891">
        <w:rPr>
          <w:rFonts w:ascii="仿宋_GB2312" w:eastAsia="仿宋_GB2312" w:hAnsi="宋体" w:hint="eastAsia"/>
          <w:sz w:val="24"/>
          <w:szCs w:val="24"/>
        </w:rPr>
        <w:t>、</w:t>
      </w:r>
      <w:r w:rsidR="00505877">
        <w:rPr>
          <w:rFonts w:ascii="仿宋_GB2312" w:eastAsia="仿宋_GB2312" w:hAnsi="宋体" w:hint="eastAsia"/>
          <w:sz w:val="24"/>
          <w:szCs w:val="24"/>
        </w:rPr>
        <w:t>为财务人员提供全面</w:t>
      </w:r>
      <w:r w:rsidR="00B43891" w:rsidRPr="00B43891">
        <w:rPr>
          <w:rFonts w:ascii="仿宋_GB2312" w:eastAsia="仿宋_GB2312" w:hAnsi="宋体" w:hint="eastAsia"/>
          <w:sz w:val="24"/>
          <w:szCs w:val="24"/>
        </w:rPr>
        <w:t>业务培养，快速掌握财务、税务、内控</w:t>
      </w:r>
      <w:r w:rsidR="00505877">
        <w:rPr>
          <w:rFonts w:ascii="仿宋_GB2312" w:eastAsia="仿宋_GB2312" w:hAnsi="宋体" w:hint="eastAsia"/>
          <w:sz w:val="24"/>
          <w:szCs w:val="24"/>
        </w:rPr>
        <w:t>等</w:t>
      </w:r>
      <w:r w:rsidR="00B43891" w:rsidRPr="00B43891">
        <w:rPr>
          <w:rFonts w:ascii="仿宋_GB2312" w:eastAsia="仿宋_GB2312" w:hAnsi="宋体" w:hint="eastAsia"/>
          <w:sz w:val="24"/>
          <w:szCs w:val="24"/>
        </w:rPr>
        <w:t>业务知识；</w:t>
      </w:r>
      <w:r w:rsidRPr="00B43891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267E44" w:rsidRPr="00F8552C" w:rsidRDefault="00B14AE8" w:rsidP="00CC0D0F">
      <w:pPr>
        <w:spacing w:beforeLines="50" w:line="360" w:lineRule="auto"/>
        <w:ind w:firstLineChars="176" w:firstLine="424"/>
        <w:rPr>
          <w:rFonts w:ascii="黑体" w:eastAsia="黑体"/>
          <w:b/>
          <w:sz w:val="24"/>
          <w:szCs w:val="24"/>
        </w:rPr>
      </w:pPr>
      <w:r w:rsidRPr="001E6365">
        <w:rPr>
          <w:rFonts w:ascii="黑体" w:eastAsia="黑体" w:hint="eastAsia"/>
          <w:b/>
          <w:sz w:val="24"/>
          <w:szCs w:val="24"/>
        </w:rPr>
        <w:t>四</w:t>
      </w:r>
      <w:r w:rsidR="00267E44" w:rsidRPr="00F8552C">
        <w:rPr>
          <w:rFonts w:ascii="黑体" w:eastAsia="黑体" w:hint="eastAsia"/>
          <w:b/>
          <w:sz w:val="24"/>
          <w:szCs w:val="24"/>
        </w:rPr>
        <w:t>、要求</w:t>
      </w:r>
    </w:p>
    <w:p w:rsidR="00267E44" w:rsidRPr="00B43891" w:rsidRDefault="00267E44" w:rsidP="00267E44">
      <w:pPr>
        <w:pStyle w:val="a6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43891">
        <w:rPr>
          <w:rFonts w:ascii="仿宋_GB2312" w:eastAsia="仿宋_GB2312" w:hAnsi="宋体" w:hint="eastAsia"/>
          <w:sz w:val="24"/>
          <w:szCs w:val="24"/>
        </w:rPr>
        <w:t>（1）2016年全日制本科</w:t>
      </w:r>
      <w:r>
        <w:rPr>
          <w:rFonts w:ascii="仿宋_GB2312" w:eastAsia="仿宋_GB2312" w:hAnsi="宋体" w:hint="eastAsia"/>
          <w:sz w:val="24"/>
          <w:szCs w:val="24"/>
        </w:rPr>
        <w:t>以上</w:t>
      </w:r>
      <w:r w:rsidR="00427989">
        <w:rPr>
          <w:rFonts w:ascii="仿宋_GB2312" w:eastAsia="仿宋_GB2312" w:hAnsi="宋体" w:hint="eastAsia"/>
          <w:sz w:val="24"/>
          <w:szCs w:val="24"/>
        </w:rPr>
        <w:t>学历；</w:t>
      </w:r>
    </w:p>
    <w:p w:rsidR="00267E44" w:rsidRPr="00B43891" w:rsidRDefault="00267E44" w:rsidP="00267E44">
      <w:pPr>
        <w:pStyle w:val="a6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43891">
        <w:rPr>
          <w:rFonts w:ascii="仿宋_GB2312" w:eastAsia="仿宋_GB2312" w:hAnsi="宋体" w:hint="eastAsia"/>
          <w:sz w:val="24"/>
          <w:szCs w:val="24"/>
        </w:rPr>
        <w:t>（2）工作踏实，基础扎实，有较强沟通协调能力，团队合作意识强；</w:t>
      </w:r>
    </w:p>
    <w:p w:rsidR="00505877" w:rsidRDefault="00B14AE8" w:rsidP="00CC0D0F">
      <w:pPr>
        <w:spacing w:beforeLines="50" w:line="360" w:lineRule="auto"/>
        <w:ind w:firstLineChars="176" w:firstLine="424"/>
        <w:rPr>
          <w:rFonts w:ascii="黑体" w:eastAsia="黑体"/>
          <w:b/>
          <w:sz w:val="24"/>
          <w:szCs w:val="24"/>
        </w:rPr>
      </w:pPr>
      <w:r w:rsidRPr="00020E10">
        <w:rPr>
          <w:rFonts w:ascii="黑体" w:eastAsia="黑体" w:hint="eastAsia"/>
          <w:b/>
          <w:sz w:val="24"/>
          <w:szCs w:val="24"/>
        </w:rPr>
        <w:t>五</w:t>
      </w:r>
      <w:r w:rsidR="00505877" w:rsidRPr="001E6365">
        <w:rPr>
          <w:rFonts w:ascii="黑体" w:eastAsia="黑体" w:hint="eastAsia"/>
          <w:b/>
          <w:sz w:val="24"/>
          <w:szCs w:val="24"/>
        </w:rPr>
        <w:t>、招聘流程</w:t>
      </w:r>
    </w:p>
    <w:p w:rsidR="00505877" w:rsidRDefault="00505877" w:rsidP="00505877">
      <w:pPr>
        <w:spacing w:line="360" w:lineRule="auto"/>
        <w:ind w:firstLineChars="176" w:firstLine="422"/>
        <w:rPr>
          <w:rFonts w:ascii="仿宋_GB2312" w:eastAsia="仿宋_GB2312"/>
          <w:sz w:val="24"/>
          <w:szCs w:val="24"/>
        </w:rPr>
      </w:pPr>
      <w:proofErr w:type="gramStart"/>
      <w:r w:rsidRPr="00DB00A2">
        <w:rPr>
          <w:rFonts w:ascii="仿宋_GB2312" w:eastAsia="仿宋_GB2312" w:hint="eastAsia"/>
          <w:sz w:val="24"/>
          <w:szCs w:val="24"/>
        </w:rPr>
        <w:t>简历网</w:t>
      </w:r>
      <w:proofErr w:type="gramEnd"/>
      <w:r w:rsidRPr="00DB00A2">
        <w:rPr>
          <w:rFonts w:ascii="仿宋_GB2312" w:eastAsia="仿宋_GB2312" w:hint="eastAsia"/>
          <w:sz w:val="24"/>
          <w:szCs w:val="24"/>
        </w:rPr>
        <w:t>投—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DB00A2">
        <w:rPr>
          <w:rFonts w:ascii="仿宋_GB2312" w:eastAsia="仿宋_GB2312" w:hint="eastAsia"/>
          <w:sz w:val="24"/>
          <w:szCs w:val="24"/>
        </w:rPr>
        <w:t>校园宣讲&amp;</w:t>
      </w:r>
      <w:proofErr w:type="gramStart"/>
      <w:r w:rsidRPr="00FC40BB">
        <w:rPr>
          <w:rFonts w:ascii="仿宋_GB2312" w:eastAsia="仿宋_GB2312" w:hint="eastAsia"/>
          <w:sz w:val="24"/>
          <w:szCs w:val="24"/>
        </w:rPr>
        <w:t>现场初面</w:t>
      </w:r>
      <w:proofErr w:type="gramEnd"/>
      <w:r>
        <w:rPr>
          <w:rFonts w:ascii="仿宋_GB2312" w:eastAsia="仿宋_GB2312" w:hint="eastAsia"/>
          <w:sz w:val="24"/>
          <w:szCs w:val="24"/>
        </w:rPr>
        <w:t xml:space="preserve"> </w:t>
      </w:r>
      <w:r w:rsidRPr="00DB00A2">
        <w:rPr>
          <w:rFonts w:ascii="仿宋_GB2312" w:eastAsia="仿宋_GB2312" w:hint="eastAsia"/>
          <w:sz w:val="24"/>
          <w:szCs w:val="24"/>
        </w:rPr>
        <w:t>—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DB00A2">
        <w:rPr>
          <w:rFonts w:ascii="仿宋_GB2312" w:eastAsia="仿宋_GB2312" w:hint="eastAsia"/>
          <w:sz w:val="24"/>
          <w:szCs w:val="24"/>
        </w:rPr>
        <w:t>公司二面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DB00A2">
        <w:rPr>
          <w:rFonts w:ascii="仿宋_GB2312" w:eastAsia="仿宋_GB2312" w:hint="eastAsia"/>
          <w:sz w:val="24"/>
          <w:szCs w:val="24"/>
        </w:rPr>
        <w:t>—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DB00A2">
        <w:rPr>
          <w:rFonts w:ascii="仿宋_GB2312" w:eastAsia="仿宋_GB2312" w:hint="eastAsia"/>
          <w:sz w:val="24"/>
          <w:szCs w:val="24"/>
        </w:rPr>
        <w:t>集团终面</w:t>
      </w:r>
    </w:p>
    <w:p w:rsidR="00E86027" w:rsidRDefault="00CC0D0F" w:rsidP="00CC0D0F">
      <w:pPr>
        <w:spacing w:beforeLines="50" w:line="360" w:lineRule="auto"/>
        <w:ind w:firstLineChars="176" w:firstLine="424"/>
        <w:rPr>
          <w:rFonts w:ascii="黑体" w:eastAsia="黑体" w:hint="eastAsia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六</w:t>
      </w:r>
      <w:r w:rsidR="00E86027" w:rsidRPr="00F8552C">
        <w:rPr>
          <w:rFonts w:ascii="黑体" w:eastAsia="黑体" w:hint="eastAsia"/>
          <w:b/>
          <w:sz w:val="24"/>
          <w:szCs w:val="24"/>
        </w:rPr>
        <w:t>、</w:t>
      </w:r>
      <w:r w:rsidR="001E2C56" w:rsidRPr="00F8552C">
        <w:rPr>
          <w:rFonts w:ascii="黑体" w:eastAsia="黑体" w:hint="eastAsia"/>
          <w:b/>
          <w:sz w:val="24"/>
          <w:szCs w:val="24"/>
        </w:rPr>
        <w:t>联系方式</w:t>
      </w:r>
    </w:p>
    <w:p w:rsidR="00CC0D0F" w:rsidRPr="00CC0D0F" w:rsidRDefault="00CC0D0F" w:rsidP="00CC0D0F">
      <w:pPr>
        <w:spacing w:beforeLines="50" w:line="360" w:lineRule="auto"/>
        <w:ind w:firstLineChars="176" w:firstLine="42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联系人：闫缓</w:t>
      </w:r>
    </w:p>
    <w:p w:rsidR="00CC0D0F" w:rsidRDefault="00A85AF7" w:rsidP="00CC0D0F">
      <w:pPr>
        <w:pStyle w:val="p0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</w:rPr>
      </w:pPr>
      <w:r w:rsidRPr="00B43891">
        <w:rPr>
          <w:rFonts w:ascii="仿宋_GB2312" w:eastAsia="仿宋_GB2312" w:hint="eastAsia"/>
        </w:rPr>
        <w:t>邮箱</w:t>
      </w:r>
      <w:r w:rsidR="00E86027" w:rsidRPr="00B43891">
        <w:rPr>
          <w:rFonts w:ascii="仿宋_GB2312" w:eastAsia="仿宋_GB2312" w:hint="eastAsia"/>
        </w:rPr>
        <w:t>：</w:t>
      </w:r>
      <w:hyperlink r:id="rId8" w:history="1">
        <w:r w:rsidR="00CC0D0F" w:rsidRPr="008F7F35">
          <w:rPr>
            <w:rStyle w:val="a5"/>
            <w:rFonts w:ascii="仿宋_GB2312" w:eastAsia="仿宋_GB2312" w:hint="eastAsia"/>
          </w:rPr>
          <w:t>grirem@126.com</w:t>
        </w:r>
      </w:hyperlink>
    </w:p>
    <w:p w:rsidR="00505877" w:rsidRDefault="00505877" w:rsidP="00B14AE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5165">
        <w:rPr>
          <w:rFonts w:ascii="仿宋_GB2312" w:eastAsia="仿宋_GB2312" w:hint="eastAsia"/>
          <w:sz w:val="24"/>
          <w:szCs w:val="24"/>
        </w:rPr>
        <w:t>邮件主题：学历</w:t>
      </w:r>
      <w:r w:rsidRPr="00025165">
        <w:rPr>
          <w:rFonts w:ascii="仿宋_GB2312" w:eastAsia="仿宋_GB2312"/>
          <w:sz w:val="24"/>
          <w:szCs w:val="24"/>
        </w:rPr>
        <w:t>-专业-学校-姓名-性别（英文短横分隔）</w:t>
      </w:r>
    </w:p>
    <w:p w:rsidR="00505877" w:rsidRPr="00505877" w:rsidRDefault="00505877" w:rsidP="00B43891">
      <w:pPr>
        <w:pStyle w:val="p0"/>
        <w:spacing w:before="0" w:beforeAutospacing="0" w:after="0" w:afterAutospacing="0" w:line="360" w:lineRule="auto"/>
        <w:jc w:val="both"/>
        <w:rPr>
          <w:rFonts w:ascii="仿宋_GB2312" w:eastAsia="仿宋_GB2312"/>
        </w:rPr>
      </w:pPr>
    </w:p>
    <w:sectPr w:rsidR="00505877" w:rsidRPr="00505877" w:rsidSect="0060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28" w:rsidRDefault="00933A28" w:rsidP="000E1262">
      <w:r>
        <w:separator/>
      </w:r>
    </w:p>
  </w:endnote>
  <w:endnote w:type="continuationSeparator" w:id="0">
    <w:p w:rsidR="00933A28" w:rsidRDefault="00933A28" w:rsidP="000E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28" w:rsidRDefault="00933A28" w:rsidP="000E1262">
      <w:r>
        <w:separator/>
      </w:r>
    </w:p>
  </w:footnote>
  <w:footnote w:type="continuationSeparator" w:id="0">
    <w:p w:rsidR="00933A28" w:rsidRDefault="00933A28" w:rsidP="000E1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2A1"/>
    <w:multiLevelType w:val="hybridMultilevel"/>
    <w:tmpl w:val="81E01378"/>
    <w:lvl w:ilvl="0" w:tplc="E2825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F1E64"/>
    <w:multiLevelType w:val="hybridMultilevel"/>
    <w:tmpl w:val="82C2C3AE"/>
    <w:lvl w:ilvl="0" w:tplc="061EF206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262"/>
    <w:rsid w:val="000106F9"/>
    <w:rsid w:val="00020E10"/>
    <w:rsid w:val="0003275A"/>
    <w:rsid w:val="000E1262"/>
    <w:rsid w:val="00105121"/>
    <w:rsid w:val="0015627C"/>
    <w:rsid w:val="00160173"/>
    <w:rsid w:val="001811DF"/>
    <w:rsid w:val="001E2C56"/>
    <w:rsid w:val="00267E44"/>
    <w:rsid w:val="0028141C"/>
    <w:rsid w:val="002A5CFC"/>
    <w:rsid w:val="003113E5"/>
    <w:rsid w:val="00416117"/>
    <w:rsid w:val="00427989"/>
    <w:rsid w:val="00435139"/>
    <w:rsid w:val="00473269"/>
    <w:rsid w:val="004B4405"/>
    <w:rsid w:val="00505877"/>
    <w:rsid w:val="005A2FC8"/>
    <w:rsid w:val="006011C6"/>
    <w:rsid w:val="00634D4F"/>
    <w:rsid w:val="006964CB"/>
    <w:rsid w:val="006B2757"/>
    <w:rsid w:val="0071687D"/>
    <w:rsid w:val="00746238"/>
    <w:rsid w:val="00770EC7"/>
    <w:rsid w:val="007C6FCC"/>
    <w:rsid w:val="0089523B"/>
    <w:rsid w:val="008A0F9A"/>
    <w:rsid w:val="008D2D4E"/>
    <w:rsid w:val="008E79DE"/>
    <w:rsid w:val="00933A28"/>
    <w:rsid w:val="00947FD2"/>
    <w:rsid w:val="0095358B"/>
    <w:rsid w:val="009A5D78"/>
    <w:rsid w:val="009E2FD0"/>
    <w:rsid w:val="009E58C8"/>
    <w:rsid w:val="009F60BE"/>
    <w:rsid w:val="00A61DA2"/>
    <w:rsid w:val="00A85AF7"/>
    <w:rsid w:val="00AD258A"/>
    <w:rsid w:val="00AE560D"/>
    <w:rsid w:val="00AE595D"/>
    <w:rsid w:val="00B14AE8"/>
    <w:rsid w:val="00B43891"/>
    <w:rsid w:val="00B6216A"/>
    <w:rsid w:val="00B773A2"/>
    <w:rsid w:val="00B9486F"/>
    <w:rsid w:val="00BC2EEF"/>
    <w:rsid w:val="00BD1032"/>
    <w:rsid w:val="00C149B7"/>
    <w:rsid w:val="00C36D56"/>
    <w:rsid w:val="00CC0D0F"/>
    <w:rsid w:val="00D17E94"/>
    <w:rsid w:val="00D321B2"/>
    <w:rsid w:val="00DB6E74"/>
    <w:rsid w:val="00E17C41"/>
    <w:rsid w:val="00E2608D"/>
    <w:rsid w:val="00E3552C"/>
    <w:rsid w:val="00E86027"/>
    <w:rsid w:val="00E87920"/>
    <w:rsid w:val="00F43377"/>
    <w:rsid w:val="00F54190"/>
    <w:rsid w:val="00F8552C"/>
    <w:rsid w:val="00FA4959"/>
    <w:rsid w:val="00FB2FA4"/>
    <w:rsid w:val="00FC38E1"/>
    <w:rsid w:val="00FC522A"/>
    <w:rsid w:val="00FD4ACE"/>
    <w:rsid w:val="00FE2D9E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262"/>
    <w:rPr>
      <w:sz w:val="18"/>
      <w:szCs w:val="18"/>
    </w:rPr>
  </w:style>
  <w:style w:type="character" w:styleId="a5">
    <w:name w:val="Hyperlink"/>
    <w:basedOn w:val="a0"/>
    <w:uiPriority w:val="99"/>
    <w:unhideWhenUsed/>
    <w:rsid w:val="00B9486F"/>
    <w:rPr>
      <w:color w:val="0000FF"/>
      <w:u w:val="single"/>
    </w:rPr>
  </w:style>
  <w:style w:type="paragraph" w:customStyle="1" w:styleId="p0">
    <w:name w:val="p0"/>
    <w:basedOn w:val="a"/>
    <w:rsid w:val="00A85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3">
    <w:name w:val="style3"/>
    <w:basedOn w:val="a0"/>
    <w:rsid w:val="00FD4ACE"/>
  </w:style>
  <w:style w:type="paragraph" w:styleId="a6">
    <w:name w:val="No Spacing"/>
    <w:uiPriority w:val="1"/>
    <w:qFormat/>
    <w:rsid w:val="00B43891"/>
    <w:rPr>
      <w:sz w:val="22"/>
      <w:szCs w:val="22"/>
    </w:rPr>
  </w:style>
  <w:style w:type="table" w:styleId="a7">
    <w:name w:val="Table Grid"/>
    <w:basedOn w:val="a1"/>
    <w:uiPriority w:val="59"/>
    <w:rsid w:val="00A61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rsid w:val="0095358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95358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rem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19ED6-9BBD-4CE2-A65E-9E144DF0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680</Characters>
  <Application>Microsoft Office Word</Application>
  <DocSecurity>0</DocSecurity>
  <Lines>5</Lines>
  <Paragraphs>1</Paragraphs>
  <ScaleCrop>false</ScaleCrop>
  <Company>CREM</Company>
  <LinksUpToDate>false</LinksUpToDate>
  <CharactersWithSpaces>798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mailto:***@grinm.com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zhaigy</dc:creator>
  <cp:keywords/>
  <dc:description/>
  <cp:lastModifiedBy>yanhuan</cp:lastModifiedBy>
  <cp:revision>9</cp:revision>
  <cp:lastPrinted>2013-10-09T08:16:00Z</cp:lastPrinted>
  <dcterms:created xsi:type="dcterms:W3CDTF">2016-02-22T06:14:00Z</dcterms:created>
  <dcterms:modified xsi:type="dcterms:W3CDTF">2016-02-29T12:11:00Z</dcterms:modified>
</cp:coreProperties>
</file>