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943" w:rsidRDefault="0059205E" w:rsidP="00EE21F2">
      <w:pPr>
        <w:pStyle w:val="1"/>
        <w:spacing w:before="0" w:after="0"/>
        <w:ind w:firstLineChars="0" w:firstLine="0"/>
        <w:jc w:val="center"/>
      </w:pPr>
      <w:bookmarkStart w:id="0" w:name="_Toc322717833"/>
      <w:r>
        <w:rPr>
          <w:rFonts w:hint="eastAsia"/>
        </w:rPr>
        <w:t>电气工程</w:t>
      </w:r>
      <w:r w:rsidR="005B3F37">
        <w:rPr>
          <w:rFonts w:hint="eastAsia"/>
        </w:rPr>
        <w:t>学院</w:t>
      </w:r>
      <w:r w:rsidR="005B3F37">
        <w:rPr>
          <w:rFonts w:hint="eastAsia"/>
        </w:rPr>
        <w:t>2</w:t>
      </w:r>
      <w:r w:rsidR="005B3F37">
        <w:t>01</w:t>
      </w:r>
      <w:r w:rsidR="005D448B">
        <w:rPr>
          <w:rFonts w:hint="eastAsia"/>
        </w:rPr>
        <w:t>8</w:t>
      </w:r>
      <w:r w:rsidR="005B3F37">
        <w:t>年</w:t>
      </w:r>
      <w:r w:rsidR="00E03943" w:rsidRPr="0083342E">
        <w:rPr>
          <w:rFonts w:hint="eastAsia"/>
        </w:rPr>
        <w:t>本科生转专业</w:t>
      </w:r>
      <w:bookmarkEnd w:id="0"/>
      <w:r w:rsidR="00B262E7">
        <w:rPr>
          <w:rFonts w:hint="eastAsia"/>
        </w:rPr>
        <w:t>实施细则</w:t>
      </w:r>
    </w:p>
    <w:p w:rsidR="00E03943" w:rsidRDefault="0084788A" w:rsidP="00E03943">
      <w:pPr>
        <w:pStyle w:val="a"/>
        <w:numPr>
          <w:ilvl w:val="0"/>
          <w:numId w:val="1"/>
        </w:numPr>
        <w:ind w:left="151" w:hangingChars="50" w:hanging="151"/>
      </w:pPr>
      <w:r w:rsidRPr="0088445D">
        <w:rPr>
          <w:rFonts w:hint="eastAsia"/>
        </w:rPr>
        <w:t>转专业工作领导小组</w:t>
      </w:r>
    </w:p>
    <w:p w:rsidR="0059205E" w:rsidRPr="00911F59" w:rsidRDefault="0059205E" w:rsidP="0059205E">
      <w:pPr>
        <w:spacing w:before="0" w:after="0" w:line="460" w:lineRule="exact"/>
        <w:ind w:firstLine="560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911F59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组  长：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陈维荣  罗乾超</w:t>
      </w:r>
    </w:p>
    <w:p w:rsidR="0059205E" w:rsidRPr="00911F59" w:rsidRDefault="0059205E" w:rsidP="0059205E">
      <w:pPr>
        <w:spacing w:before="0" w:after="0" w:line="460" w:lineRule="exact"/>
        <w:ind w:firstLine="560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911F59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副组长：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赵  舵</w:t>
      </w:r>
    </w:p>
    <w:p w:rsidR="0059205E" w:rsidRDefault="0059205E" w:rsidP="0059205E">
      <w:pPr>
        <w:spacing w:before="0" w:after="0" w:line="460" w:lineRule="exact"/>
        <w:ind w:leftChars="200" w:left="1600" w:hangingChars="400" w:hanging="1120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911F59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成  员：</w:t>
      </w:r>
      <w:r w:rsidRPr="00545947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何正友</w:t>
      </w:r>
      <w:r w:rsidRPr="00911F59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马  磊</w:t>
      </w:r>
      <w:r w:rsidRPr="00911F59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 xml:space="preserve">  </w:t>
      </w:r>
      <w:r w:rsidR="00102C90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 xml:space="preserve">何晓琼 </w:t>
      </w:r>
      <w:r w:rsidR="00102C90">
        <w:rPr>
          <w:rFonts w:ascii="仿宋_GB2312" w:eastAsia="仿宋_GB2312" w:hAnsi="宋体"/>
          <w:color w:val="000000"/>
          <w:kern w:val="0"/>
          <w:sz w:val="28"/>
          <w:szCs w:val="28"/>
        </w:rPr>
        <w:t xml:space="preserve"> </w:t>
      </w:r>
      <w:r w:rsidR="005D448B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 xml:space="preserve">解绍锋 </w:t>
      </w:r>
      <w:r w:rsidR="005D448B">
        <w:rPr>
          <w:rFonts w:ascii="仿宋_GB2312" w:eastAsia="仿宋_GB2312" w:hAnsi="宋体"/>
          <w:color w:val="000000"/>
          <w:kern w:val="0"/>
          <w:sz w:val="28"/>
          <w:szCs w:val="28"/>
        </w:rPr>
        <w:t xml:space="preserve"> </w:t>
      </w:r>
      <w:r w:rsidR="00102C90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 xml:space="preserve">陈 </w:t>
      </w:r>
      <w:r w:rsidR="00102C90">
        <w:rPr>
          <w:rFonts w:ascii="仿宋_GB2312" w:eastAsia="仿宋_GB2312" w:hAnsi="宋体"/>
          <w:color w:val="000000"/>
          <w:kern w:val="0"/>
          <w:sz w:val="28"/>
          <w:szCs w:val="28"/>
        </w:rPr>
        <w:t xml:space="preserve"> </w:t>
      </w:r>
      <w:r w:rsidR="00102C90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 xml:space="preserve">勇 </w:t>
      </w:r>
      <w:r w:rsidR="00102C90">
        <w:rPr>
          <w:rFonts w:ascii="仿宋_GB2312" w:eastAsia="仿宋_GB2312" w:hAnsi="宋体"/>
          <w:color w:val="000000"/>
          <w:kern w:val="0"/>
          <w:sz w:val="28"/>
          <w:szCs w:val="28"/>
        </w:rPr>
        <w:t xml:space="preserve"> </w:t>
      </w:r>
      <w:r w:rsidR="00102C90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 xml:space="preserve">张春燕  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吴积钦  蒋启龙  黄德青  卿安永  刘承志  张血琴  葛兴来  黄  进  徐英雷</w:t>
      </w:r>
    </w:p>
    <w:p w:rsidR="0059205E" w:rsidRDefault="0059205E" w:rsidP="0059205E">
      <w:pPr>
        <w:spacing w:before="0" w:after="0" w:line="460" w:lineRule="exact"/>
        <w:ind w:leftChars="100" w:left="240" w:firstLineChars="100" w:firstLine="280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秘  书：</w:t>
      </w:r>
      <w:r w:rsidRPr="00545947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张婷婷</w:t>
      </w:r>
      <w:r w:rsidR="00DA09C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 xml:space="preserve"> </w:t>
      </w:r>
      <w:r w:rsidR="005D448B">
        <w:rPr>
          <w:rFonts w:ascii="仿宋_GB2312" w:eastAsia="仿宋_GB2312" w:hAnsi="宋体"/>
          <w:color w:val="000000"/>
          <w:kern w:val="0"/>
          <w:sz w:val="28"/>
          <w:szCs w:val="28"/>
        </w:rPr>
        <w:t xml:space="preserve"> </w:t>
      </w:r>
      <w:r w:rsidR="00DA09C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杨乃琪</w:t>
      </w:r>
    </w:p>
    <w:p w:rsidR="00E03943" w:rsidRDefault="0084788A" w:rsidP="0084788A">
      <w:pPr>
        <w:pStyle w:val="a"/>
        <w:numPr>
          <w:ilvl w:val="0"/>
          <w:numId w:val="1"/>
        </w:numPr>
      </w:pPr>
      <w:r w:rsidRPr="0084788A">
        <w:rPr>
          <w:rFonts w:hint="eastAsia"/>
        </w:rPr>
        <w:t>转专业实施细则</w:t>
      </w:r>
    </w:p>
    <w:p w:rsidR="0059205E" w:rsidRPr="00911F59" w:rsidRDefault="0059205E" w:rsidP="0059205E">
      <w:pPr>
        <w:pStyle w:val="a"/>
        <w:numPr>
          <w:ilvl w:val="1"/>
          <w:numId w:val="1"/>
        </w:numPr>
        <w:ind w:left="1140" w:hanging="72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转</w:t>
      </w:r>
      <w:r w:rsidRPr="00911F59">
        <w:rPr>
          <w:rFonts w:hint="eastAsia"/>
          <w:kern w:val="0"/>
          <w:sz w:val="28"/>
          <w:szCs w:val="28"/>
        </w:rPr>
        <w:t>专业要求</w:t>
      </w:r>
    </w:p>
    <w:p w:rsidR="0059205E" w:rsidRDefault="0059205E" w:rsidP="0059205E">
      <w:pPr>
        <w:spacing w:before="0" w:after="0" w:line="460" w:lineRule="exact"/>
        <w:ind w:firstLine="560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911F59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在满足《西南交通大学本科生转专业</w:t>
      </w:r>
      <w:r w:rsidR="00B51B2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管理办法</w:t>
      </w:r>
      <w:r w:rsidRPr="00911F59">
        <w:rPr>
          <w:rFonts w:ascii="仿宋_GB2312" w:eastAsia="仿宋_GB2312" w:hAnsi="宋体"/>
          <w:color w:val="000000"/>
          <w:kern w:val="0"/>
          <w:sz w:val="28"/>
          <w:szCs w:val="28"/>
        </w:rPr>
        <w:t>》</w:t>
      </w:r>
      <w:r w:rsidRPr="008703B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对转专业学生相关要求的前提下，</w:t>
      </w:r>
      <w:r w:rsidRPr="00911F59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原则上接收转专业的学生应为西南交通大学理、工科类专业大一或大二本科生。</w:t>
      </w:r>
    </w:p>
    <w:p w:rsidR="0059205E" w:rsidRPr="008703B6" w:rsidRDefault="0059205E" w:rsidP="0059205E">
      <w:pPr>
        <w:spacing w:before="0" w:after="0" w:line="460" w:lineRule="exact"/>
        <w:ind w:firstLine="560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8703B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对于申请转入电气工程学院</w:t>
      </w:r>
      <w:r w:rsidR="00102C90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电气工程与智能控制专业</w:t>
      </w:r>
      <w:r w:rsidRPr="008703B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的本科生，要求：</w:t>
      </w:r>
    </w:p>
    <w:p w:rsidR="0059205E" w:rsidRPr="008703B6" w:rsidRDefault="0059205E" w:rsidP="0059205E">
      <w:pPr>
        <w:spacing w:before="0" w:after="0" w:line="460" w:lineRule="exact"/>
        <w:ind w:firstLine="560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8703B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1）申请者必须预修并通过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电气工程学院相关专业规定的</w:t>
      </w:r>
      <w:r w:rsidRPr="008703B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转专业准入课程，学习成绩将作为选拔排名的主要依据之一。</w:t>
      </w:r>
    </w:p>
    <w:p w:rsidR="0059205E" w:rsidRPr="008703B6" w:rsidRDefault="0059205E" w:rsidP="0059205E">
      <w:pPr>
        <w:spacing w:before="0" w:after="0" w:line="460" w:lineRule="exact"/>
        <w:ind w:firstLine="560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8703B6">
        <w:rPr>
          <w:rFonts w:ascii="仿宋_GB2312" w:eastAsia="仿宋_GB2312" w:hAnsi="宋体"/>
          <w:color w:val="000000"/>
          <w:kern w:val="0"/>
          <w:sz w:val="28"/>
          <w:szCs w:val="28"/>
        </w:rPr>
        <w:t>2）</w:t>
      </w:r>
      <w:r w:rsidRPr="008703B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申请者必须通过大学英语四级考试。</w:t>
      </w:r>
    </w:p>
    <w:p w:rsidR="0059205E" w:rsidRPr="00911F59" w:rsidRDefault="0059205E" w:rsidP="0059205E">
      <w:pPr>
        <w:pStyle w:val="a"/>
        <w:numPr>
          <w:ilvl w:val="1"/>
          <w:numId w:val="1"/>
        </w:numPr>
        <w:ind w:left="1140" w:hanging="720"/>
        <w:rPr>
          <w:kern w:val="0"/>
          <w:sz w:val="28"/>
          <w:szCs w:val="28"/>
        </w:rPr>
      </w:pPr>
      <w:r w:rsidRPr="00911F59">
        <w:rPr>
          <w:rFonts w:hint="eastAsia"/>
          <w:kern w:val="0"/>
          <w:sz w:val="28"/>
          <w:szCs w:val="28"/>
        </w:rPr>
        <w:t>计划录取名额</w:t>
      </w:r>
    </w:p>
    <w:p w:rsidR="0059205E" w:rsidRPr="00911F59" w:rsidRDefault="000A3974" w:rsidP="0059205E">
      <w:pPr>
        <w:spacing w:before="0" w:after="0" w:line="240" w:lineRule="auto"/>
        <w:ind w:firstLine="560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201</w:t>
      </w:r>
      <w:r>
        <w:rPr>
          <w:rFonts w:ascii="仿宋_GB2312" w:eastAsia="仿宋_GB2312" w:hAnsi="宋体"/>
          <w:color w:val="000000"/>
          <w:kern w:val="0"/>
          <w:sz w:val="28"/>
          <w:szCs w:val="28"/>
        </w:rPr>
        <w:t>8</w:t>
      </w:r>
      <w:r w:rsidR="0059205E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年度</w:t>
      </w:r>
      <w:r w:rsidR="0059205E" w:rsidRPr="00911F59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电气工程学院转专业计划录取总</w:t>
      </w:r>
      <w:r w:rsidR="0059205E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人</w:t>
      </w:r>
      <w:r w:rsidR="0059205E" w:rsidRPr="00911F59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数为：</w:t>
      </w:r>
      <w:r w:rsidR="00C5716D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9</w:t>
      </w:r>
      <w:r w:rsidR="0059205E" w:rsidRPr="00911F59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名</w:t>
      </w:r>
    </w:p>
    <w:tbl>
      <w:tblPr>
        <w:tblW w:w="80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5"/>
        <w:gridCol w:w="1985"/>
        <w:gridCol w:w="2084"/>
      </w:tblGrid>
      <w:tr w:rsidR="0059205E" w:rsidRPr="005663B9" w:rsidTr="00080816">
        <w:trPr>
          <w:jc w:val="center"/>
        </w:trPr>
        <w:tc>
          <w:tcPr>
            <w:tcW w:w="3985" w:type="dxa"/>
            <w:shd w:val="clear" w:color="auto" w:fill="auto"/>
          </w:tcPr>
          <w:p w:rsidR="0059205E" w:rsidRPr="00A25B7C" w:rsidRDefault="0059205E" w:rsidP="006452E1">
            <w:pPr>
              <w:spacing w:before="0" w:after="0" w:line="240" w:lineRule="auto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kern w:val="0"/>
                <w:szCs w:val="28"/>
              </w:rPr>
            </w:pPr>
            <w:r w:rsidRPr="00A25B7C">
              <w:rPr>
                <w:rFonts w:ascii="仿宋_GB2312" w:eastAsia="仿宋_GB2312" w:hAnsi="宋体" w:hint="eastAsia"/>
                <w:color w:val="000000"/>
                <w:kern w:val="0"/>
                <w:szCs w:val="28"/>
              </w:rPr>
              <w:t>大类</w:t>
            </w:r>
            <w:r w:rsidRPr="00A25B7C">
              <w:rPr>
                <w:rFonts w:ascii="仿宋_GB2312" w:eastAsia="仿宋_GB2312" w:hAnsi="宋体"/>
                <w:color w:val="000000"/>
                <w:kern w:val="0"/>
                <w:szCs w:val="28"/>
              </w:rPr>
              <w:t>专业</w:t>
            </w:r>
            <w:r w:rsidRPr="00A25B7C">
              <w:rPr>
                <w:rFonts w:ascii="仿宋_GB2312" w:eastAsia="仿宋_GB2312" w:hAnsi="宋体" w:hint="eastAsia"/>
                <w:color w:val="000000"/>
                <w:kern w:val="0"/>
                <w:szCs w:val="28"/>
              </w:rPr>
              <w:t>名称</w:t>
            </w:r>
          </w:p>
        </w:tc>
        <w:tc>
          <w:tcPr>
            <w:tcW w:w="1985" w:type="dxa"/>
            <w:shd w:val="clear" w:color="auto" w:fill="auto"/>
          </w:tcPr>
          <w:p w:rsidR="0059205E" w:rsidRPr="00A25B7C" w:rsidRDefault="0059205E" w:rsidP="006452E1">
            <w:pPr>
              <w:spacing w:before="0" w:after="0" w:line="240" w:lineRule="auto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kern w:val="0"/>
                <w:szCs w:val="28"/>
              </w:rPr>
            </w:pPr>
            <w:r w:rsidRPr="00A25B7C">
              <w:rPr>
                <w:rFonts w:ascii="仿宋_GB2312" w:eastAsia="仿宋_GB2312" w:hAnsi="宋体" w:hint="eastAsia"/>
                <w:color w:val="000000"/>
                <w:kern w:val="0"/>
                <w:szCs w:val="28"/>
              </w:rPr>
              <w:t>拟录取</w:t>
            </w:r>
            <w:r w:rsidRPr="00A25B7C">
              <w:rPr>
                <w:rFonts w:ascii="仿宋_GB2312" w:eastAsia="仿宋_GB2312" w:hAnsi="宋体"/>
                <w:color w:val="000000"/>
                <w:kern w:val="0"/>
                <w:szCs w:val="28"/>
              </w:rPr>
              <w:t>人数</w:t>
            </w:r>
          </w:p>
        </w:tc>
        <w:tc>
          <w:tcPr>
            <w:tcW w:w="2084" w:type="dxa"/>
          </w:tcPr>
          <w:p w:rsidR="0059205E" w:rsidRPr="00A25B7C" w:rsidRDefault="0059205E" w:rsidP="006452E1">
            <w:pPr>
              <w:spacing w:before="0" w:after="0" w:line="240" w:lineRule="auto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kern w:val="0"/>
                <w:szCs w:val="28"/>
              </w:rPr>
            </w:pPr>
            <w:r w:rsidRPr="00A25B7C">
              <w:rPr>
                <w:rFonts w:ascii="仿宋_GB2312" w:eastAsia="仿宋_GB2312" w:hAnsi="宋体" w:hint="eastAsia"/>
                <w:color w:val="000000"/>
                <w:kern w:val="0"/>
                <w:szCs w:val="28"/>
              </w:rPr>
              <w:t>备注</w:t>
            </w:r>
          </w:p>
        </w:tc>
      </w:tr>
      <w:tr w:rsidR="00102C90" w:rsidRPr="005663B9" w:rsidTr="00080816">
        <w:trPr>
          <w:jc w:val="center"/>
        </w:trPr>
        <w:tc>
          <w:tcPr>
            <w:tcW w:w="3985" w:type="dxa"/>
            <w:shd w:val="clear" w:color="auto" w:fill="auto"/>
          </w:tcPr>
          <w:p w:rsidR="00102C90" w:rsidRPr="00A25B7C" w:rsidRDefault="00102C90" w:rsidP="00102C90">
            <w:pPr>
              <w:snapToGrid w:val="0"/>
              <w:spacing w:before="0" w:after="0" w:line="240" w:lineRule="auto"/>
              <w:ind w:firstLineChars="0" w:firstLine="0"/>
              <w:rPr>
                <w:rFonts w:ascii="仿宋_GB2312" w:eastAsia="仿宋_GB2312" w:hAnsi="宋体"/>
                <w:color w:val="000000"/>
                <w:kern w:val="0"/>
                <w:szCs w:val="28"/>
              </w:rPr>
            </w:pPr>
            <w:r w:rsidRPr="00A25B7C">
              <w:rPr>
                <w:rFonts w:ascii="仿宋_GB2312" w:eastAsia="仿宋_GB2312" w:hAnsi="宋体" w:hint="eastAsia"/>
                <w:color w:val="000000"/>
                <w:kern w:val="0"/>
                <w:szCs w:val="28"/>
              </w:rPr>
              <w:t>电气工程</w:t>
            </w:r>
            <w:r>
              <w:rPr>
                <w:rFonts w:ascii="仿宋_GB2312" w:eastAsia="仿宋_GB2312" w:hAnsi="宋体" w:hint="eastAsia"/>
                <w:color w:val="000000"/>
                <w:kern w:val="0"/>
                <w:szCs w:val="28"/>
              </w:rPr>
              <w:t>与智能控制</w:t>
            </w:r>
          </w:p>
        </w:tc>
        <w:tc>
          <w:tcPr>
            <w:tcW w:w="1985" w:type="dxa"/>
            <w:shd w:val="clear" w:color="auto" w:fill="auto"/>
          </w:tcPr>
          <w:p w:rsidR="00102C90" w:rsidRPr="00A25B7C" w:rsidRDefault="00102C90" w:rsidP="00102C90">
            <w:pPr>
              <w:spacing w:before="0" w:after="0" w:line="240" w:lineRule="auto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kern w:val="0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8"/>
              </w:rPr>
              <w:t>9</w:t>
            </w:r>
          </w:p>
        </w:tc>
        <w:tc>
          <w:tcPr>
            <w:tcW w:w="2084" w:type="dxa"/>
          </w:tcPr>
          <w:p w:rsidR="00102C90" w:rsidRPr="00A25B7C" w:rsidRDefault="00102C90" w:rsidP="00102C90">
            <w:pPr>
              <w:spacing w:before="0" w:after="0" w:line="240" w:lineRule="auto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kern w:val="0"/>
                <w:szCs w:val="28"/>
              </w:rPr>
            </w:pPr>
            <w:r w:rsidRPr="00A25B7C">
              <w:rPr>
                <w:rFonts w:ascii="仿宋_GB2312" w:eastAsia="仿宋_GB2312" w:hAnsi="宋体" w:hint="eastAsia"/>
                <w:color w:val="000000"/>
                <w:kern w:val="0"/>
                <w:szCs w:val="28"/>
              </w:rPr>
              <w:t>峨眉</w:t>
            </w:r>
          </w:p>
        </w:tc>
      </w:tr>
    </w:tbl>
    <w:p w:rsidR="0059205E" w:rsidRPr="007B66B4" w:rsidRDefault="0059205E" w:rsidP="0059205E">
      <w:pPr>
        <w:pStyle w:val="a"/>
        <w:numPr>
          <w:ilvl w:val="1"/>
          <w:numId w:val="1"/>
        </w:numPr>
        <w:ind w:left="1140" w:hanging="720"/>
        <w:rPr>
          <w:kern w:val="0"/>
          <w:sz w:val="28"/>
          <w:szCs w:val="28"/>
        </w:rPr>
      </w:pPr>
      <w:r w:rsidRPr="007B66B4">
        <w:rPr>
          <w:rFonts w:hint="eastAsia"/>
          <w:kern w:val="0"/>
          <w:sz w:val="28"/>
          <w:szCs w:val="28"/>
        </w:rPr>
        <w:t>转专业</w:t>
      </w:r>
      <w:r w:rsidRPr="007B66B4">
        <w:rPr>
          <w:kern w:val="0"/>
          <w:sz w:val="28"/>
          <w:szCs w:val="28"/>
        </w:rPr>
        <w:t>准入课程明细</w:t>
      </w:r>
    </w:p>
    <w:tbl>
      <w:tblPr>
        <w:tblStyle w:val="a7"/>
        <w:tblW w:w="8733" w:type="dxa"/>
        <w:tblLook w:val="04A0" w:firstRow="1" w:lastRow="0" w:firstColumn="1" w:lastColumn="0" w:noHBand="0" w:noVBand="1"/>
      </w:tblPr>
      <w:tblGrid>
        <w:gridCol w:w="780"/>
        <w:gridCol w:w="1622"/>
        <w:gridCol w:w="2345"/>
        <w:gridCol w:w="785"/>
        <w:gridCol w:w="1380"/>
        <w:gridCol w:w="1821"/>
      </w:tblGrid>
      <w:tr w:rsidR="00334F41" w:rsidRPr="0084788A" w:rsidTr="00334F41">
        <w:trPr>
          <w:trHeight w:val="96"/>
        </w:trPr>
        <w:tc>
          <w:tcPr>
            <w:tcW w:w="780" w:type="dxa"/>
            <w:vAlign w:val="center"/>
          </w:tcPr>
          <w:p w:rsidR="00334F41" w:rsidRPr="00DF285F" w:rsidRDefault="00334F41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学院</w:t>
            </w:r>
          </w:p>
        </w:tc>
        <w:tc>
          <w:tcPr>
            <w:tcW w:w="1622" w:type="dxa"/>
            <w:vAlign w:val="center"/>
          </w:tcPr>
          <w:p w:rsidR="00334F41" w:rsidRPr="00DF285F" w:rsidRDefault="00334F41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专 业</w:t>
            </w:r>
          </w:p>
        </w:tc>
        <w:tc>
          <w:tcPr>
            <w:tcW w:w="2345" w:type="dxa"/>
            <w:vAlign w:val="center"/>
          </w:tcPr>
          <w:p w:rsidR="00334F41" w:rsidRPr="00DF285F" w:rsidRDefault="00334F41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准入课程</w:t>
            </w:r>
            <w:r w:rsidRPr="00DF285F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785" w:type="dxa"/>
            <w:vAlign w:val="center"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学分</w:t>
            </w:r>
          </w:p>
        </w:tc>
        <w:tc>
          <w:tcPr>
            <w:tcW w:w="1380" w:type="dxa"/>
          </w:tcPr>
          <w:p w:rsidR="00334F41" w:rsidRPr="00DF285F" w:rsidRDefault="00334F41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课程代码</w:t>
            </w:r>
          </w:p>
        </w:tc>
        <w:tc>
          <w:tcPr>
            <w:tcW w:w="1821" w:type="dxa"/>
            <w:vAlign w:val="center"/>
          </w:tcPr>
          <w:p w:rsidR="00334F41" w:rsidRPr="00DF285F" w:rsidRDefault="00334F41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备注</w:t>
            </w:r>
          </w:p>
        </w:tc>
      </w:tr>
      <w:tr w:rsidR="00334F41" w:rsidRPr="0084788A" w:rsidTr="00334F41">
        <w:tc>
          <w:tcPr>
            <w:tcW w:w="780" w:type="dxa"/>
            <w:vMerge w:val="restart"/>
            <w:vAlign w:val="center"/>
          </w:tcPr>
          <w:p w:rsidR="00FA5DD2" w:rsidRDefault="00FA5DD2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  <w:p w:rsidR="00FA5DD2" w:rsidRDefault="00FA5DD2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  <w:p w:rsidR="00FA5DD2" w:rsidRDefault="00FA5DD2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电气工程学院</w:t>
            </w:r>
          </w:p>
        </w:tc>
        <w:tc>
          <w:tcPr>
            <w:tcW w:w="1622" w:type="dxa"/>
            <w:vMerge w:val="restart"/>
            <w:vAlign w:val="center"/>
          </w:tcPr>
          <w:p w:rsidR="00FA5DD2" w:rsidRDefault="00FA5DD2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  <w:p w:rsidR="00FA5DD2" w:rsidRDefault="00FA5DD2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  <w:p w:rsidR="00FA5DD2" w:rsidRDefault="00FA5DD2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  <w:p w:rsidR="00102C90" w:rsidRPr="00DF285F" w:rsidRDefault="00102C90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bookmarkStart w:id="1" w:name="_GoBack"/>
            <w:bookmarkEnd w:id="1"/>
            <w:r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电气工程与智能控制</w:t>
            </w:r>
          </w:p>
        </w:tc>
        <w:tc>
          <w:tcPr>
            <w:tcW w:w="2345" w:type="dxa"/>
            <w:vAlign w:val="center"/>
          </w:tcPr>
          <w:p w:rsidR="00334F41" w:rsidRPr="00DF285F" w:rsidRDefault="00334F41" w:rsidP="00344548">
            <w:pPr>
              <w:pStyle w:val="a8"/>
              <w:rPr>
                <w:rFonts w:ascii="仿宋" w:eastAsia="仿宋" w:hAnsi="仿宋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sz w:val="21"/>
                <w:szCs w:val="21"/>
              </w:rPr>
              <w:lastRenderedPageBreak/>
              <w:t>高等数学BI</w:t>
            </w:r>
          </w:p>
        </w:tc>
        <w:tc>
          <w:tcPr>
            <w:tcW w:w="785" w:type="dxa"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380" w:type="dxa"/>
          </w:tcPr>
          <w:p w:rsidR="00334F41" w:rsidRPr="00DF285F" w:rsidRDefault="002B2FEB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1</w:t>
            </w:r>
            <w:r w:rsidRPr="00DF285F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271046</w:t>
            </w:r>
          </w:p>
        </w:tc>
        <w:tc>
          <w:tcPr>
            <w:tcW w:w="1821" w:type="dxa"/>
          </w:tcPr>
          <w:p w:rsidR="00334F41" w:rsidRPr="00DF285F" w:rsidRDefault="00334F41" w:rsidP="00334F41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sz w:val="21"/>
                <w:szCs w:val="21"/>
              </w:rPr>
              <w:t>A类课程</w:t>
            </w:r>
          </w:p>
        </w:tc>
      </w:tr>
      <w:tr w:rsidR="00334F41" w:rsidRPr="0084788A" w:rsidTr="00334F41">
        <w:tc>
          <w:tcPr>
            <w:tcW w:w="780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2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45" w:type="dxa"/>
          </w:tcPr>
          <w:p w:rsidR="00334F41" w:rsidRPr="00DF285F" w:rsidRDefault="00334F41" w:rsidP="00344548">
            <w:pPr>
              <w:pStyle w:val="a8"/>
              <w:rPr>
                <w:rFonts w:ascii="仿宋" w:eastAsia="仿宋" w:hAnsi="仿宋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sz w:val="21"/>
                <w:szCs w:val="21"/>
              </w:rPr>
              <w:t>线性代数B</w:t>
            </w:r>
          </w:p>
        </w:tc>
        <w:tc>
          <w:tcPr>
            <w:tcW w:w="785" w:type="dxa"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380" w:type="dxa"/>
          </w:tcPr>
          <w:p w:rsidR="00334F41" w:rsidRPr="00DF285F" w:rsidRDefault="002B2FEB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6010500</w:t>
            </w:r>
          </w:p>
        </w:tc>
        <w:tc>
          <w:tcPr>
            <w:tcW w:w="1821" w:type="dxa"/>
          </w:tcPr>
          <w:p w:rsidR="00334F41" w:rsidRPr="00DF285F" w:rsidRDefault="00334F41" w:rsidP="00334F41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color w:val="00000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sz w:val="21"/>
                <w:szCs w:val="21"/>
              </w:rPr>
              <w:t>A类课程</w:t>
            </w:r>
          </w:p>
        </w:tc>
      </w:tr>
      <w:tr w:rsidR="00334F41" w:rsidRPr="0084788A" w:rsidTr="00334F41">
        <w:tc>
          <w:tcPr>
            <w:tcW w:w="780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2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45" w:type="dxa"/>
            <w:vAlign w:val="center"/>
          </w:tcPr>
          <w:p w:rsidR="00334F41" w:rsidRPr="00DF285F" w:rsidRDefault="00334F41" w:rsidP="00344548">
            <w:pPr>
              <w:pStyle w:val="a8"/>
              <w:rPr>
                <w:rFonts w:ascii="仿宋" w:eastAsia="仿宋" w:hAnsi="仿宋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sz w:val="21"/>
                <w:szCs w:val="21"/>
              </w:rPr>
              <w:t>高等数学BII</w:t>
            </w:r>
          </w:p>
        </w:tc>
        <w:tc>
          <w:tcPr>
            <w:tcW w:w="785" w:type="dxa"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380" w:type="dxa"/>
          </w:tcPr>
          <w:p w:rsidR="00334F41" w:rsidRPr="00DF285F" w:rsidRDefault="002B2FEB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1272005</w:t>
            </w:r>
          </w:p>
        </w:tc>
        <w:tc>
          <w:tcPr>
            <w:tcW w:w="1821" w:type="dxa"/>
          </w:tcPr>
          <w:p w:rsidR="00334F41" w:rsidRPr="00DF285F" w:rsidRDefault="00334F41" w:rsidP="00334F41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color w:val="00000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sz w:val="21"/>
                <w:szCs w:val="21"/>
              </w:rPr>
              <w:t>A类课程</w:t>
            </w:r>
          </w:p>
        </w:tc>
      </w:tr>
      <w:tr w:rsidR="00334F41" w:rsidRPr="0084788A" w:rsidTr="00334F41">
        <w:tc>
          <w:tcPr>
            <w:tcW w:w="780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2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45" w:type="dxa"/>
          </w:tcPr>
          <w:p w:rsidR="00334F41" w:rsidRPr="00DF285F" w:rsidRDefault="00334F41" w:rsidP="00344548">
            <w:pPr>
              <w:pStyle w:val="a8"/>
              <w:rPr>
                <w:rFonts w:ascii="仿宋" w:eastAsia="仿宋" w:hAnsi="仿宋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sz w:val="21"/>
                <w:szCs w:val="21"/>
              </w:rPr>
              <w:t>大学物理AI</w:t>
            </w:r>
          </w:p>
        </w:tc>
        <w:tc>
          <w:tcPr>
            <w:tcW w:w="785" w:type="dxa"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380" w:type="dxa"/>
          </w:tcPr>
          <w:p w:rsidR="00334F41" w:rsidRPr="00DF285F" w:rsidRDefault="002B2FEB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6111010</w:t>
            </w:r>
          </w:p>
        </w:tc>
        <w:tc>
          <w:tcPr>
            <w:tcW w:w="1821" w:type="dxa"/>
          </w:tcPr>
          <w:p w:rsidR="00334F41" w:rsidRPr="00DF285F" w:rsidRDefault="00334F41" w:rsidP="00334F41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color w:val="00000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sz w:val="21"/>
                <w:szCs w:val="21"/>
              </w:rPr>
              <w:t>A类课程</w:t>
            </w:r>
          </w:p>
        </w:tc>
      </w:tr>
      <w:tr w:rsidR="00334F41" w:rsidRPr="0084788A" w:rsidTr="00334F41">
        <w:tc>
          <w:tcPr>
            <w:tcW w:w="780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2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45" w:type="dxa"/>
          </w:tcPr>
          <w:p w:rsidR="00334F41" w:rsidRPr="00DF285F" w:rsidRDefault="00334F41" w:rsidP="00344548">
            <w:pPr>
              <w:pStyle w:val="a8"/>
              <w:rPr>
                <w:rFonts w:ascii="仿宋" w:eastAsia="仿宋" w:hAnsi="仿宋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sz w:val="21"/>
                <w:szCs w:val="21"/>
              </w:rPr>
              <w:t>数据结构与程序设计</w:t>
            </w:r>
          </w:p>
        </w:tc>
        <w:tc>
          <w:tcPr>
            <w:tcW w:w="785" w:type="dxa"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380" w:type="dxa"/>
          </w:tcPr>
          <w:p w:rsidR="00334F41" w:rsidRPr="00DF285F" w:rsidRDefault="002B2FEB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0371089</w:t>
            </w:r>
          </w:p>
        </w:tc>
        <w:tc>
          <w:tcPr>
            <w:tcW w:w="1821" w:type="dxa"/>
          </w:tcPr>
          <w:p w:rsidR="00334F41" w:rsidRPr="00DF285F" w:rsidRDefault="00334F41" w:rsidP="00334F41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color w:val="00000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sz w:val="21"/>
                <w:szCs w:val="21"/>
              </w:rPr>
              <w:t>A类课程</w:t>
            </w:r>
          </w:p>
        </w:tc>
      </w:tr>
      <w:tr w:rsidR="00334F41" w:rsidRPr="0084788A" w:rsidTr="00334F41">
        <w:tc>
          <w:tcPr>
            <w:tcW w:w="780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2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45" w:type="dxa"/>
          </w:tcPr>
          <w:p w:rsidR="00334F41" w:rsidRPr="00DF285F" w:rsidRDefault="00334F41" w:rsidP="00344548">
            <w:pPr>
              <w:pStyle w:val="a8"/>
              <w:rPr>
                <w:rFonts w:ascii="仿宋" w:eastAsia="仿宋" w:hAnsi="仿宋"/>
                <w:sz w:val="21"/>
                <w:szCs w:val="21"/>
              </w:rPr>
            </w:pPr>
            <w:r w:rsidRPr="00DF285F">
              <w:rPr>
                <w:rFonts w:ascii="仿宋" w:eastAsia="仿宋" w:hAnsi="仿宋"/>
                <w:sz w:val="21"/>
                <w:szCs w:val="21"/>
              </w:rPr>
              <w:t>计算机程序设计基础A</w:t>
            </w:r>
          </w:p>
        </w:tc>
        <w:tc>
          <w:tcPr>
            <w:tcW w:w="785" w:type="dxa"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380" w:type="dxa"/>
          </w:tcPr>
          <w:p w:rsidR="00334F41" w:rsidRPr="00DF285F" w:rsidRDefault="002B2FEB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3273468</w:t>
            </w:r>
          </w:p>
        </w:tc>
        <w:tc>
          <w:tcPr>
            <w:tcW w:w="1821" w:type="dxa"/>
          </w:tcPr>
          <w:p w:rsidR="00334F41" w:rsidRPr="00DF285F" w:rsidRDefault="00334F41" w:rsidP="00334F41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color w:val="00000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sz w:val="21"/>
                <w:szCs w:val="21"/>
              </w:rPr>
              <w:t>A类课程</w:t>
            </w:r>
          </w:p>
        </w:tc>
      </w:tr>
      <w:tr w:rsidR="00334F41" w:rsidRPr="0084788A" w:rsidTr="00334F41">
        <w:tc>
          <w:tcPr>
            <w:tcW w:w="780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2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45" w:type="dxa"/>
          </w:tcPr>
          <w:p w:rsidR="00334F41" w:rsidRPr="00DF285F" w:rsidRDefault="00334F41" w:rsidP="00344548">
            <w:pPr>
              <w:pStyle w:val="a8"/>
              <w:rPr>
                <w:rFonts w:ascii="仿宋" w:eastAsia="仿宋" w:hAnsi="仿宋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sz w:val="21"/>
                <w:szCs w:val="21"/>
              </w:rPr>
              <w:t>电路分析AI（含实验）</w:t>
            </w:r>
          </w:p>
        </w:tc>
        <w:tc>
          <w:tcPr>
            <w:tcW w:w="785" w:type="dxa"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380" w:type="dxa"/>
          </w:tcPr>
          <w:p w:rsidR="00334F41" w:rsidRPr="00DF285F" w:rsidRDefault="002B2FEB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3273469</w:t>
            </w:r>
          </w:p>
        </w:tc>
        <w:tc>
          <w:tcPr>
            <w:tcW w:w="1821" w:type="dxa"/>
          </w:tcPr>
          <w:p w:rsidR="00334F41" w:rsidRPr="00DF285F" w:rsidRDefault="00334F41" w:rsidP="00334F41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color w:val="00000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sz w:val="21"/>
                <w:szCs w:val="21"/>
              </w:rPr>
              <w:t>A类课程</w:t>
            </w:r>
          </w:p>
        </w:tc>
      </w:tr>
      <w:tr w:rsidR="00334F41" w:rsidRPr="0084788A" w:rsidTr="00334F41">
        <w:tc>
          <w:tcPr>
            <w:tcW w:w="780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2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45" w:type="dxa"/>
            <w:vAlign w:val="center"/>
          </w:tcPr>
          <w:p w:rsidR="00334F41" w:rsidRPr="00DF285F" w:rsidRDefault="00334F41" w:rsidP="00344548">
            <w:pPr>
              <w:pStyle w:val="a8"/>
              <w:rPr>
                <w:rFonts w:ascii="仿宋" w:eastAsia="仿宋" w:hAnsi="仿宋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sz w:val="21"/>
                <w:szCs w:val="21"/>
              </w:rPr>
              <w:t>复变函数与积分变换B</w:t>
            </w:r>
          </w:p>
        </w:tc>
        <w:tc>
          <w:tcPr>
            <w:tcW w:w="785" w:type="dxa"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380" w:type="dxa"/>
          </w:tcPr>
          <w:p w:rsidR="00334F41" w:rsidRPr="00DF285F" w:rsidRDefault="002B2FEB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6022900</w:t>
            </w:r>
          </w:p>
        </w:tc>
        <w:tc>
          <w:tcPr>
            <w:tcW w:w="1821" w:type="dxa"/>
          </w:tcPr>
          <w:p w:rsidR="00334F41" w:rsidRPr="00DF285F" w:rsidRDefault="00334F41" w:rsidP="00334F41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color w:val="00000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sz w:val="21"/>
                <w:szCs w:val="21"/>
              </w:rPr>
              <w:t>B类课程</w:t>
            </w:r>
          </w:p>
        </w:tc>
      </w:tr>
      <w:tr w:rsidR="00334F41" w:rsidRPr="0084788A" w:rsidTr="00334F41">
        <w:tc>
          <w:tcPr>
            <w:tcW w:w="780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2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45" w:type="dxa"/>
            <w:vAlign w:val="center"/>
          </w:tcPr>
          <w:p w:rsidR="00334F41" w:rsidRPr="00DF285F" w:rsidRDefault="00334F41" w:rsidP="00344548">
            <w:pPr>
              <w:pStyle w:val="a8"/>
              <w:rPr>
                <w:rFonts w:ascii="仿宋" w:eastAsia="仿宋" w:hAnsi="仿宋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sz w:val="21"/>
                <w:szCs w:val="21"/>
              </w:rPr>
              <w:t>概率论与数理统计B</w:t>
            </w:r>
          </w:p>
        </w:tc>
        <w:tc>
          <w:tcPr>
            <w:tcW w:w="785" w:type="dxa"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380" w:type="dxa"/>
          </w:tcPr>
          <w:p w:rsidR="00334F41" w:rsidRPr="00DF285F" w:rsidRDefault="002B2FEB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1271031</w:t>
            </w:r>
          </w:p>
        </w:tc>
        <w:tc>
          <w:tcPr>
            <w:tcW w:w="1821" w:type="dxa"/>
          </w:tcPr>
          <w:p w:rsidR="00334F41" w:rsidRPr="00DF285F" w:rsidRDefault="00334F41" w:rsidP="00334F41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color w:val="00000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sz w:val="21"/>
                <w:szCs w:val="21"/>
              </w:rPr>
              <w:t>B类课程</w:t>
            </w:r>
          </w:p>
        </w:tc>
      </w:tr>
      <w:tr w:rsidR="00334F41" w:rsidRPr="0084788A" w:rsidTr="00334F41">
        <w:tc>
          <w:tcPr>
            <w:tcW w:w="780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2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45" w:type="dxa"/>
          </w:tcPr>
          <w:p w:rsidR="00334F41" w:rsidRPr="00DF285F" w:rsidRDefault="00334F41" w:rsidP="00344548">
            <w:pPr>
              <w:pStyle w:val="a8"/>
              <w:rPr>
                <w:rFonts w:ascii="仿宋" w:eastAsia="仿宋" w:hAnsi="仿宋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sz w:val="21"/>
                <w:szCs w:val="21"/>
              </w:rPr>
              <w:t>大学物理AII</w:t>
            </w:r>
          </w:p>
        </w:tc>
        <w:tc>
          <w:tcPr>
            <w:tcW w:w="785" w:type="dxa"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380" w:type="dxa"/>
          </w:tcPr>
          <w:p w:rsidR="00334F41" w:rsidRPr="00DF285F" w:rsidRDefault="002B2FEB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6111020</w:t>
            </w:r>
          </w:p>
        </w:tc>
        <w:tc>
          <w:tcPr>
            <w:tcW w:w="1821" w:type="dxa"/>
          </w:tcPr>
          <w:p w:rsidR="00334F41" w:rsidRPr="00DF285F" w:rsidRDefault="00334F41" w:rsidP="00334F41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color w:val="00000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sz w:val="21"/>
                <w:szCs w:val="21"/>
              </w:rPr>
              <w:t>B类课程</w:t>
            </w:r>
          </w:p>
        </w:tc>
      </w:tr>
      <w:tr w:rsidR="00334F41" w:rsidRPr="0084788A" w:rsidTr="00334F41">
        <w:tc>
          <w:tcPr>
            <w:tcW w:w="780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2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45" w:type="dxa"/>
          </w:tcPr>
          <w:p w:rsidR="00334F41" w:rsidRPr="00DF285F" w:rsidRDefault="00334F41" w:rsidP="00344548">
            <w:pPr>
              <w:pStyle w:val="a8"/>
              <w:rPr>
                <w:rFonts w:ascii="仿宋" w:eastAsia="仿宋" w:hAnsi="仿宋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sz w:val="21"/>
                <w:szCs w:val="21"/>
              </w:rPr>
              <w:t>电路分析AII（含实验）</w:t>
            </w:r>
          </w:p>
        </w:tc>
        <w:tc>
          <w:tcPr>
            <w:tcW w:w="785" w:type="dxa"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380" w:type="dxa"/>
          </w:tcPr>
          <w:p w:rsidR="00334F41" w:rsidRPr="00DF285F" w:rsidRDefault="002B2FEB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3273470</w:t>
            </w:r>
          </w:p>
        </w:tc>
        <w:tc>
          <w:tcPr>
            <w:tcW w:w="1821" w:type="dxa"/>
          </w:tcPr>
          <w:p w:rsidR="00334F41" w:rsidRPr="00DF285F" w:rsidRDefault="00334F41" w:rsidP="00334F41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color w:val="00000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sz w:val="21"/>
                <w:szCs w:val="21"/>
              </w:rPr>
              <w:t>B类课程</w:t>
            </w:r>
          </w:p>
        </w:tc>
      </w:tr>
      <w:tr w:rsidR="00334F41" w:rsidRPr="0084788A" w:rsidTr="00334F41">
        <w:tc>
          <w:tcPr>
            <w:tcW w:w="780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2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45" w:type="dxa"/>
          </w:tcPr>
          <w:p w:rsidR="00334F41" w:rsidRPr="00DF285F" w:rsidRDefault="00334F41" w:rsidP="00344548">
            <w:pPr>
              <w:pStyle w:val="a8"/>
              <w:rPr>
                <w:rFonts w:ascii="仿宋" w:eastAsia="仿宋" w:hAnsi="仿宋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sz w:val="21"/>
                <w:szCs w:val="21"/>
              </w:rPr>
              <w:t>模拟电子技术A</w:t>
            </w:r>
          </w:p>
        </w:tc>
        <w:tc>
          <w:tcPr>
            <w:tcW w:w="785" w:type="dxa"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380" w:type="dxa"/>
          </w:tcPr>
          <w:p w:rsidR="00334F41" w:rsidRPr="00DF285F" w:rsidRDefault="002B2FEB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0</w:t>
            </w:r>
            <w:r w:rsidRPr="00DF285F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471003</w:t>
            </w:r>
          </w:p>
        </w:tc>
        <w:tc>
          <w:tcPr>
            <w:tcW w:w="1821" w:type="dxa"/>
          </w:tcPr>
          <w:p w:rsidR="00334F41" w:rsidRPr="00DF285F" w:rsidRDefault="00334F41" w:rsidP="00334F41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color w:val="00000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sz w:val="21"/>
                <w:szCs w:val="21"/>
              </w:rPr>
              <w:t>B类课程</w:t>
            </w:r>
          </w:p>
        </w:tc>
      </w:tr>
    </w:tbl>
    <w:p w:rsidR="005B3F37" w:rsidRDefault="0059205E" w:rsidP="00B1115E">
      <w:pPr>
        <w:pStyle w:val="a"/>
        <w:numPr>
          <w:ilvl w:val="0"/>
          <w:numId w:val="0"/>
        </w:numPr>
        <w:rPr>
          <w:rFonts w:ascii="Times New Roman" w:eastAsia="微软雅黑" w:hAnsi="Times New Roman"/>
          <w:sz w:val="18"/>
          <w:szCs w:val="21"/>
        </w:rPr>
      </w:pPr>
      <w:r w:rsidRPr="0047208E">
        <w:rPr>
          <w:rFonts w:ascii="Times New Roman" w:eastAsia="微软雅黑" w:hAnsi="Times New Roman" w:hint="eastAsia"/>
          <w:sz w:val="18"/>
          <w:szCs w:val="21"/>
        </w:rPr>
        <w:t>注</w:t>
      </w:r>
      <w:r w:rsidRPr="0047208E">
        <w:rPr>
          <w:rFonts w:ascii="Times New Roman" w:eastAsia="微软雅黑" w:hAnsi="Times New Roman"/>
          <w:sz w:val="18"/>
          <w:szCs w:val="21"/>
        </w:rPr>
        <w:t>：</w:t>
      </w:r>
      <w:r w:rsidRPr="0047208E">
        <w:rPr>
          <w:rFonts w:ascii="Times New Roman" w:eastAsia="微软雅黑" w:hAnsi="Times New Roman"/>
          <w:sz w:val="18"/>
          <w:szCs w:val="21"/>
        </w:rPr>
        <w:t>1</w:t>
      </w:r>
      <w:r w:rsidRPr="0047208E">
        <w:rPr>
          <w:rFonts w:ascii="Times New Roman" w:eastAsia="微软雅黑" w:hAnsi="Times New Roman"/>
          <w:sz w:val="18"/>
          <w:szCs w:val="21"/>
        </w:rPr>
        <w:t>、一年级申请转专业学生必须选修并通过</w:t>
      </w:r>
      <w:r>
        <w:rPr>
          <w:rFonts w:ascii="Times New Roman" w:eastAsia="微软雅黑" w:hAnsi="Times New Roman"/>
          <w:sz w:val="18"/>
          <w:szCs w:val="21"/>
        </w:rPr>
        <w:t>至少</w:t>
      </w:r>
      <w:r>
        <w:rPr>
          <w:rFonts w:ascii="Times New Roman" w:eastAsia="微软雅黑" w:hAnsi="Times New Roman"/>
          <w:sz w:val="18"/>
          <w:szCs w:val="21"/>
        </w:rPr>
        <w:t>4</w:t>
      </w:r>
      <w:r>
        <w:rPr>
          <w:rFonts w:ascii="Times New Roman" w:eastAsia="微软雅黑" w:hAnsi="Times New Roman"/>
          <w:sz w:val="18"/>
          <w:szCs w:val="21"/>
        </w:rPr>
        <w:t>门</w:t>
      </w:r>
      <w:r>
        <w:rPr>
          <w:rFonts w:ascii="Times New Roman" w:eastAsia="微软雅黑" w:hAnsi="Times New Roman" w:hint="eastAsia"/>
          <w:sz w:val="18"/>
          <w:szCs w:val="21"/>
        </w:rPr>
        <w:t>A</w:t>
      </w:r>
      <w:r>
        <w:rPr>
          <w:rFonts w:ascii="Times New Roman" w:eastAsia="微软雅黑" w:hAnsi="Times New Roman" w:hint="eastAsia"/>
          <w:sz w:val="18"/>
          <w:szCs w:val="21"/>
        </w:rPr>
        <w:t>类课程，</w:t>
      </w:r>
      <w:r>
        <w:rPr>
          <w:rFonts w:ascii="Times New Roman" w:eastAsia="微软雅黑" w:hAnsi="Times New Roman" w:hint="eastAsia"/>
          <w:sz w:val="18"/>
          <w:szCs w:val="21"/>
        </w:rPr>
        <w:t>4</w:t>
      </w:r>
      <w:r>
        <w:rPr>
          <w:rFonts w:ascii="Times New Roman" w:eastAsia="微软雅黑" w:hAnsi="Times New Roman" w:hint="eastAsia"/>
          <w:sz w:val="18"/>
          <w:szCs w:val="21"/>
        </w:rPr>
        <w:t>门课程成绩作为排名依据之一；</w:t>
      </w:r>
      <w:r>
        <w:rPr>
          <w:rFonts w:ascii="Times New Roman" w:eastAsia="微软雅黑" w:hAnsi="Times New Roman" w:hint="eastAsia"/>
          <w:sz w:val="18"/>
          <w:szCs w:val="21"/>
        </w:rPr>
        <w:t>2</w:t>
      </w:r>
      <w:r>
        <w:rPr>
          <w:rFonts w:ascii="Times New Roman" w:eastAsia="微软雅黑" w:hAnsi="Times New Roman" w:hint="eastAsia"/>
          <w:sz w:val="18"/>
          <w:szCs w:val="21"/>
        </w:rPr>
        <w:t>、二年级</w:t>
      </w:r>
      <w:r w:rsidRPr="0047208E">
        <w:rPr>
          <w:rFonts w:ascii="Times New Roman" w:eastAsia="微软雅黑" w:hAnsi="Times New Roman"/>
          <w:sz w:val="18"/>
          <w:szCs w:val="21"/>
        </w:rPr>
        <w:t>申请转专业学生必须选修并通过</w:t>
      </w:r>
      <w:r>
        <w:rPr>
          <w:rFonts w:ascii="Times New Roman" w:eastAsia="微软雅黑" w:hAnsi="Times New Roman"/>
          <w:sz w:val="18"/>
          <w:szCs w:val="21"/>
        </w:rPr>
        <w:t>至少</w:t>
      </w:r>
      <w:r>
        <w:rPr>
          <w:rFonts w:ascii="Times New Roman" w:eastAsia="微软雅黑" w:hAnsi="Times New Roman"/>
          <w:sz w:val="18"/>
          <w:szCs w:val="21"/>
        </w:rPr>
        <w:t>4</w:t>
      </w:r>
      <w:r w:rsidRPr="0047208E">
        <w:rPr>
          <w:rFonts w:ascii="Times New Roman" w:eastAsia="微软雅黑" w:hAnsi="Times New Roman"/>
          <w:sz w:val="18"/>
          <w:szCs w:val="21"/>
        </w:rPr>
        <w:t>门</w:t>
      </w:r>
      <w:r>
        <w:rPr>
          <w:rFonts w:ascii="Times New Roman" w:eastAsia="微软雅黑" w:hAnsi="Times New Roman" w:hint="eastAsia"/>
          <w:sz w:val="18"/>
          <w:szCs w:val="21"/>
        </w:rPr>
        <w:t>A</w:t>
      </w:r>
      <w:r>
        <w:rPr>
          <w:rFonts w:ascii="Times New Roman" w:eastAsia="微软雅黑" w:hAnsi="Times New Roman" w:hint="eastAsia"/>
          <w:sz w:val="18"/>
          <w:szCs w:val="21"/>
        </w:rPr>
        <w:t>类课程，并通过至少</w:t>
      </w:r>
      <w:r>
        <w:rPr>
          <w:rFonts w:ascii="Times New Roman" w:eastAsia="微软雅黑" w:hAnsi="Times New Roman" w:hint="eastAsia"/>
          <w:sz w:val="18"/>
          <w:szCs w:val="21"/>
        </w:rPr>
        <w:t>4</w:t>
      </w:r>
      <w:r>
        <w:rPr>
          <w:rFonts w:ascii="Times New Roman" w:eastAsia="微软雅黑" w:hAnsi="Times New Roman" w:hint="eastAsia"/>
          <w:sz w:val="18"/>
          <w:szCs w:val="21"/>
        </w:rPr>
        <w:t>门</w:t>
      </w:r>
      <w:r>
        <w:rPr>
          <w:rFonts w:ascii="Times New Roman" w:eastAsia="微软雅黑" w:hAnsi="Times New Roman" w:hint="eastAsia"/>
          <w:sz w:val="18"/>
          <w:szCs w:val="21"/>
        </w:rPr>
        <w:t>B</w:t>
      </w:r>
      <w:r>
        <w:rPr>
          <w:rFonts w:ascii="Times New Roman" w:eastAsia="微软雅黑" w:hAnsi="Times New Roman" w:hint="eastAsia"/>
          <w:sz w:val="18"/>
          <w:szCs w:val="21"/>
        </w:rPr>
        <w:t>类课程，</w:t>
      </w:r>
      <w:r>
        <w:rPr>
          <w:rFonts w:ascii="Times New Roman" w:eastAsia="微软雅黑" w:hAnsi="Times New Roman" w:hint="eastAsia"/>
          <w:sz w:val="18"/>
          <w:szCs w:val="21"/>
        </w:rPr>
        <w:t>8</w:t>
      </w:r>
      <w:r>
        <w:rPr>
          <w:rFonts w:ascii="Times New Roman" w:eastAsia="微软雅黑" w:hAnsi="Times New Roman" w:hint="eastAsia"/>
          <w:sz w:val="18"/>
          <w:szCs w:val="21"/>
        </w:rPr>
        <w:t>门课程成绩作为排名依据之一。</w:t>
      </w:r>
    </w:p>
    <w:p w:rsidR="00334F41" w:rsidRDefault="00334F41" w:rsidP="00334F41">
      <w:pPr>
        <w:pStyle w:val="a"/>
        <w:numPr>
          <w:ilvl w:val="1"/>
          <w:numId w:val="1"/>
        </w:numPr>
        <w:ind w:left="1140" w:hanging="720"/>
        <w:rPr>
          <w:kern w:val="0"/>
          <w:sz w:val="28"/>
          <w:szCs w:val="28"/>
        </w:rPr>
      </w:pPr>
      <w:bookmarkStart w:id="2" w:name="_Toc444871911"/>
      <w:bookmarkStart w:id="3" w:name="_Toc444848915"/>
      <w:bookmarkStart w:id="4" w:name="_Toc444615521"/>
      <w:r>
        <w:rPr>
          <w:rFonts w:hint="eastAsia"/>
          <w:kern w:val="0"/>
          <w:sz w:val="28"/>
          <w:szCs w:val="28"/>
        </w:rPr>
        <w:t>转专业考核实施办法</w:t>
      </w:r>
      <w:bookmarkEnd w:id="2"/>
      <w:bookmarkEnd w:id="3"/>
      <w:bookmarkEnd w:id="4"/>
    </w:p>
    <w:p w:rsidR="00334F41" w:rsidRDefault="00334F41" w:rsidP="00334F41">
      <w:pPr>
        <w:spacing w:before="0" w:after="0" w:line="460" w:lineRule="exact"/>
        <w:ind w:leftChars="472" w:left="1133" w:firstLineChars="0" w:firstLine="0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1）考核方式：笔试+面试</w:t>
      </w:r>
    </w:p>
    <w:p w:rsidR="00334F41" w:rsidRDefault="00334F41" w:rsidP="00334F41">
      <w:pPr>
        <w:spacing w:before="0" w:after="0" w:line="460" w:lineRule="exact"/>
        <w:ind w:leftChars="472" w:left="1133" w:firstLineChars="0" w:firstLine="0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2）</w:t>
      </w:r>
      <w:r w:rsidR="00102C90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笔试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考核内容</w:t>
      </w:r>
      <w:r w:rsidR="00102C90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主要涵盖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：高等数学、大学物理、电路分析、计算机基础、英语</w:t>
      </w:r>
    </w:p>
    <w:p w:rsidR="00334F41" w:rsidRDefault="00334F41" w:rsidP="00334F41">
      <w:pPr>
        <w:spacing w:before="0" w:after="0" w:line="460" w:lineRule="exact"/>
        <w:ind w:leftChars="472" w:left="1133" w:firstLineChars="0" w:firstLine="0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3）考核时间：秋季学期开学第</w:t>
      </w:r>
      <w:r w:rsidR="00E70565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零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周，具体时间、地点待定。</w:t>
      </w:r>
    </w:p>
    <w:p w:rsidR="00334F41" w:rsidRPr="00334F41" w:rsidRDefault="00334F41" w:rsidP="00334F41">
      <w:pPr>
        <w:ind w:firstLine="480"/>
      </w:pPr>
    </w:p>
    <w:p w:rsidR="005B3F37" w:rsidRPr="00C5716D" w:rsidRDefault="0084788A" w:rsidP="00C5716D">
      <w:pPr>
        <w:pStyle w:val="a"/>
        <w:numPr>
          <w:ilvl w:val="0"/>
          <w:numId w:val="1"/>
        </w:numPr>
      </w:pPr>
      <w:r w:rsidRPr="0084788A">
        <w:rPr>
          <w:rFonts w:hint="eastAsia"/>
        </w:rPr>
        <w:t>转专业</w:t>
      </w:r>
      <w:r>
        <w:rPr>
          <w:rFonts w:hint="eastAsia"/>
        </w:rPr>
        <w:t>咨询方式</w:t>
      </w:r>
    </w:p>
    <w:p w:rsidR="005B3F37" w:rsidRPr="00DF285F" w:rsidRDefault="005B3F37" w:rsidP="00DF285F">
      <w:pPr>
        <w:spacing w:before="0" w:after="0" w:line="460" w:lineRule="exact"/>
        <w:ind w:firstLine="560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DF285F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峨眉校区（仅限峨眉校区本科生）</w:t>
      </w:r>
    </w:p>
    <w:p w:rsidR="00E10EE7" w:rsidRDefault="00E10EE7" w:rsidP="00E10EE7">
      <w:pPr>
        <w:spacing w:before="0" w:after="0" w:line="460" w:lineRule="exact"/>
        <w:ind w:firstLine="560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时间</w:t>
      </w:r>
      <w:r w:rsidRPr="004B1B25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：6月2</w:t>
      </w:r>
      <w:r w:rsidR="00B51B2A" w:rsidRPr="004B1B25">
        <w:rPr>
          <w:rFonts w:ascii="仿宋_GB2312" w:eastAsia="仿宋_GB2312" w:hAnsi="宋体"/>
          <w:color w:val="000000"/>
          <w:kern w:val="0"/>
          <w:sz w:val="28"/>
          <w:szCs w:val="28"/>
        </w:rPr>
        <w:t>0</w:t>
      </w:r>
      <w:r w:rsidRPr="004B1B25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日 - 6月2</w:t>
      </w:r>
      <w:r w:rsidR="00B51B2A" w:rsidRPr="004B1B25">
        <w:rPr>
          <w:rFonts w:ascii="仿宋_GB2312" w:eastAsia="仿宋_GB2312" w:hAnsi="宋体"/>
          <w:color w:val="000000"/>
          <w:kern w:val="0"/>
          <w:sz w:val="28"/>
          <w:szCs w:val="28"/>
        </w:rPr>
        <w:t>2</w:t>
      </w:r>
      <w:r w:rsidRPr="004B1B25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日</w:t>
      </w:r>
    </w:p>
    <w:p w:rsidR="00E10EE7" w:rsidRDefault="00E10EE7" w:rsidP="00DF285F">
      <w:pPr>
        <w:spacing w:before="0" w:after="0" w:line="460" w:lineRule="exact"/>
        <w:ind w:firstLine="560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上午 9:30 - 11:30 下午14:00 - 16:00</w:t>
      </w:r>
    </w:p>
    <w:p w:rsidR="00E10EE7" w:rsidRDefault="00E10EE7" w:rsidP="00E10EE7">
      <w:pPr>
        <w:spacing w:before="0" w:after="0" w:line="460" w:lineRule="exact"/>
        <w:ind w:firstLine="560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地点：</w:t>
      </w:r>
      <w:r w:rsidR="00DA09C6" w:rsidRPr="00DA09C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电机馆312</w:t>
      </w:r>
    </w:p>
    <w:p w:rsidR="005B3F37" w:rsidRPr="0089048A" w:rsidRDefault="00E10EE7" w:rsidP="00C5716D">
      <w:pPr>
        <w:spacing w:before="0" w:after="0" w:line="460" w:lineRule="exact"/>
        <w:ind w:firstLine="560"/>
        <w:rPr>
          <w:rFonts w:ascii="仿宋_GB2312" w:eastAsia="仿宋_GB2312" w:hAnsi="宋体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联系电话：</w:t>
      </w:r>
      <w:r w:rsidR="00DA09C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0</w:t>
      </w:r>
      <w:r w:rsidR="00DA09C6">
        <w:rPr>
          <w:rFonts w:ascii="仿宋_GB2312" w:eastAsia="仿宋_GB2312" w:hAnsi="宋体"/>
          <w:color w:val="000000"/>
          <w:kern w:val="0"/>
          <w:sz w:val="28"/>
          <w:szCs w:val="28"/>
        </w:rPr>
        <w:t>833-</w:t>
      </w:r>
      <w:r w:rsidR="00DA09C6" w:rsidRPr="00DA09C6">
        <w:rPr>
          <w:rFonts w:ascii="仿宋_GB2312" w:eastAsia="仿宋_GB2312" w:hAnsi="宋体"/>
          <w:color w:val="000000"/>
          <w:kern w:val="0"/>
          <w:sz w:val="28"/>
          <w:szCs w:val="28"/>
        </w:rPr>
        <w:t>5198342</w:t>
      </w:r>
    </w:p>
    <w:sectPr w:rsidR="005B3F37" w:rsidRPr="0089048A" w:rsidSect="002853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6EC" w:rsidRDefault="000056EC" w:rsidP="003D30C3">
      <w:pPr>
        <w:spacing w:before="0" w:after="0" w:line="240" w:lineRule="auto"/>
        <w:ind w:firstLine="480"/>
      </w:pPr>
      <w:r>
        <w:separator/>
      </w:r>
    </w:p>
  </w:endnote>
  <w:endnote w:type="continuationSeparator" w:id="0">
    <w:p w:rsidR="000056EC" w:rsidRDefault="000056EC" w:rsidP="003D30C3">
      <w:pPr>
        <w:spacing w:before="0" w:after="0"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6EC" w:rsidRDefault="000056EC" w:rsidP="003D30C3">
      <w:pPr>
        <w:spacing w:before="0" w:after="0" w:line="240" w:lineRule="auto"/>
        <w:ind w:firstLine="480"/>
      </w:pPr>
      <w:r>
        <w:separator/>
      </w:r>
    </w:p>
  </w:footnote>
  <w:footnote w:type="continuationSeparator" w:id="0">
    <w:p w:rsidR="000056EC" w:rsidRDefault="000056EC" w:rsidP="003D30C3">
      <w:pPr>
        <w:spacing w:before="0" w:after="0"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F2CAB"/>
    <w:multiLevelType w:val="hybridMultilevel"/>
    <w:tmpl w:val="F648BC6A"/>
    <w:lvl w:ilvl="0" w:tplc="CE7860CC">
      <w:start w:val="1"/>
      <w:numFmt w:val="chineseCountingThousand"/>
      <w:lvlText w:val="%1、"/>
      <w:lvlJc w:val="left"/>
      <w:pPr>
        <w:ind w:left="420" w:hanging="420"/>
      </w:pPr>
      <w:rPr>
        <w:rFonts w:cs="Times New Roman"/>
        <w:b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19311B66"/>
    <w:multiLevelType w:val="hybridMultilevel"/>
    <w:tmpl w:val="2018AC44"/>
    <w:lvl w:ilvl="0" w:tplc="CE7860CC">
      <w:start w:val="1"/>
      <w:numFmt w:val="chineseCountingThousand"/>
      <w:lvlText w:val="%1、"/>
      <w:lvlJc w:val="left"/>
      <w:pPr>
        <w:ind w:left="420" w:hanging="420"/>
      </w:pPr>
      <w:rPr>
        <w:b/>
      </w:rPr>
    </w:lvl>
    <w:lvl w:ilvl="1" w:tplc="0409000F">
      <w:start w:val="1"/>
      <w:numFmt w:val="decimal"/>
      <w:lvlText w:val="%2.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B337A72"/>
    <w:multiLevelType w:val="hybridMultilevel"/>
    <w:tmpl w:val="A39E6AC4"/>
    <w:lvl w:ilvl="0" w:tplc="F504261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55BF46D7"/>
    <w:multiLevelType w:val="hybridMultilevel"/>
    <w:tmpl w:val="B934948E"/>
    <w:lvl w:ilvl="0" w:tplc="8C8E91CA">
      <w:start w:val="1"/>
      <w:numFmt w:val="chineseCountingThousand"/>
      <w:pStyle w:val="a"/>
      <w:lvlText w:val="%1、"/>
      <w:lvlJc w:val="left"/>
      <w:pPr>
        <w:ind w:left="420" w:hanging="4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943"/>
    <w:rsid w:val="000056EC"/>
    <w:rsid w:val="00076505"/>
    <w:rsid w:val="00080816"/>
    <w:rsid w:val="000A0078"/>
    <w:rsid w:val="000A3974"/>
    <w:rsid w:val="000D726B"/>
    <w:rsid w:val="000E379D"/>
    <w:rsid w:val="000E42A6"/>
    <w:rsid w:val="00102C90"/>
    <w:rsid w:val="0028535D"/>
    <w:rsid w:val="002B2FEB"/>
    <w:rsid w:val="002D0055"/>
    <w:rsid w:val="002E49D1"/>
    <w:rsid w:val="00334F41"/>
    <w:rsid w:val="00344548"/>
    <w:rsid w:val="00371A8C"/>
    <w:rsid w:val="0039136C"/>
    <w:rsid w:val="003D30C3"/>
    <w:rsid w:val="00455B83"/>
    <w:rsid w:val="004B1B25"/>
    <w:rsid w:val="004D4070"/>
    <w:rsid w:val="004D7708"/>
    <w:rsid w:val="005508F5"/>
    <w:rsid w:val="00550DD3"/>
    <w:rsid w:val="00565E41"/>
    <w:rsid w:val="0059205E"/>
    <w:rsid w:val="00597F1A"/>
    <w:rsid w:val="005B3F37"/>
    <w:rsid w:val="005D448B"/>
    <w:rsid w:val="006725B5"/>
    <w:rsid w:val="0069139E"/>
    <w:rsid w:val="00776A49"/>
    <w:rsid w:val="0084788A"/>
    <w:rsid w:val="0089048A"/>
    <w:rsid w:val="008E4C6E"/>
    <w:rsid w:val="009D1789"/>
    <w:rsid w:val="00A12EB0"/>
    <w:rsid w:val="00A25B7C"/>
    <w:rsid w:val="00AE0444"/>
    <w:rsid w:val="00B06FF2"/>
    <w:rsid w:val="00B1115E"/>
    <w:rsid w:val="00B262E7"/>
    <w:rsid w:val="00B26857"/>
    <w:rsid w:val="00B43EDF"/>
    <w:rsid w:val="00B51B2A"/>
    <w:rsid w:val="00BD454B"/>
    <w:rsid w:val="00C5716D"/>
    <w:rsid w:val="00CF5AE5"/>
    <w:rsid w:val="00D255B9"/>
    <w:rsid w:val="00DA09C6"/>
    <w:rsid w:val="00DF285F"/>
    <w:rsid w:val="00E03943"/>
    <w:rsid w:val="00E10EE7"/>
    <w:rsid w:val="00E4344A"/>
    <w:rsid w:val="00E56FBF"/>
    <w:rsid w:val="00E70565"/>
    <w:rsid w:val="00ED4442"/>
    <w:rsid w:val="00EE21F2"/>
    <w:rsid w:val="00F65907"/>
    <w:rsid w:val="00F94DA3"/>
    <w:rsid w:val="00FA5DD2"/>
    <w:rsid w:val="00FD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2613C43-116B-46B8-B3A9-5A9691576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03943"/>
    <w:pPr>
      <w:widowControl w:val="0"/>
      <w:spacing w:before="120" w:after="40" w:line="360" w:lineRule="auto"/>
      <w:ind w:firstLineChars="200" w:firstLine="200"/>
    </w:pPr>
    <w:rPr>
      <w:rFonts w:ascii="Calibri" w:eastAsia="宋体" w:hAnsi="Calibri" w:cs="Times New Roman"/>
      <w:sz w:val="24"/>
    </w:rPr>
  </w:style>
  <w:style w:type="paragraph" w:styleId="1">
    <w:name w:val="heading 1"/>
    <w:basedOn w:val="a0"/>
    <w:next w:val="a0"/>
    <w:link w:val="1Char"/>
    <w:qFormat/>
    <w:rsid w:val="00E03943"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rsid w:val="00E03943"/>
    <w:rPr>
      <w:rFonts w:ascii="Calibri" w:eastAsia="宋体" w:hAnsi="Calibri" w:cs="Times New Roman"/>
      <w:b/>
      <w:bCs/>
      <w:kern w:val="44"/>
      <w:sz w:val="32"/>
      <w:szCs w:val="44"/>
    </w:rPr>
  </w:style>
  <w:style w:type="paragraph" w:styleId="a">
    <w:name w:val="Subtitle"/>
    <w:basedOn w:val="a0"/>
    <w:next w:val="a0"/>
    <w:link w:val="Char"/>
    <w:uiPriority w:val="11"/>
    <w:qFormat/>
    <w:rsid w:val="00E03943"/>
    <w:pPr>
      <w:numPr>
        <w:numId w:val="2"/>
      </w:numPr>
      <w:spacing w:line="312" w:lineRule="auto"/>
      <w:ind w:firstLineChars="0" w:firstLine="0"/>
      <w:outlineLvl w:val="1"/>
    </w:pPr>
    <w:rPr>
      <w:rFonts w:ascii="Cambria" w:hAnsi="Cambria"/>
      <w:b/>
      <w:bCs/>
      <w:kern w:val="28"/>
      <w:sz w:val="30"/>
      <w:szCs w:val="32"/>
    </w:rPr>
  </w:style>
  <w:style w:type="character" w:customStyle="1" w:styleId="Char">
    <w:name w:val="副标题 Char"/>
    <w:basedOn w:val="a1"/>
    <w:link w:val="a"/>
    <w:uiPriority w:val="11"/>
    <w:qFormat/>
    <w:rsid w:val="00E03943"/>
    <w:rPr>
      <w:rFonts w:ascii="Cambria" w:eastAsia="宋体" w:hAnsi="Cambria" w:cs="Times New Roman"/>
      <w:b/>
      <w:bCs/>
      <w:kern w:val="28"/>
      <w:sz w:val="30"/>
      <w:szCs w:val="32"/>
    </w:rPr>
  </w:style>
  <w:style w:type="paragraph" w:styleId="a4">
    <w:name w:val="header"/>
    <w:basedOn w:val="a0"/>
    <w:link w:val="Char0"/>
    <w:uiPriority w:val="99"/>
    <w:unhideWhenUsed/>
    <w:rsid w:val="003D30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4"/>
    <w:uiPriority w:val="99"/>
    <w:rsid w:val="003D30C3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0"/>
    <w:link w:val="Char1"/>
    <w:uiPriority w:val="99"/>
    <w:unhideWhenUsed/>
    <w:rsid w:val="003D30C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1">
    <w:name w:val="页脚 Char"/>
    <w:basedOn w:val="a1"/>
    <w:link w:val="a5"/>
    <w:uiPriority w:val="99"/>
    <w:rsid w:val="003D30C3"/>
    <w:rPr>
      <w:rFonts w:ascii="Calibri" w:eastAsia="宋体" w:hAnsi="Calibri" w:cs="Times New Roman"/>
      <w:sz w:val="18"/>
      <w:szCs w:val="18"/>
    </w:rPr>
  </w:style>
  <w:style w:type="paragraph" w:styleId="a6">
    <w:name w:val="List Paragraph"/>
    <w:basedOn w:val="a0"/>
    <w:uiPriority w:val="34"/>
    <w:qFormat/>
    <w:rsid w:val="0084788A"/>
    <w:pPr>
      <w:ind w:firstLine="420"/>
    </w:pPr>
  </w:style>
  <w:style w:type="table" w:styleId="a7">
    <w:name w:val="Table Grid"/>
    <w:basedOn w:val="a2"/>
    <w:rsid w:val="008478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表格的段落字体"/>
    <w:basedOn w:val="a0"/>
    <w:link w:val="Char2"/>
    <w:autoRedefine/>
    <w:uiPriority w:val="99"/>
    <w:qFormat/>
    <w:rsid w:val="00344548"/>
    <w:pPr>
      <w:adjustRightInd w:val="0"/>
      <w:snapToGrid w:val="0"/>
      <w:spacing w:before="0" w:after="0" w:line="460" w:lineRule="exact"/>
      <w:ind w:firstLineChars="0" w:firstLine="0"/>
      <w:jc w:val="center"/>
      <w:textAlignment w:val="center"/>
    </w:pPr>
    <w:rPr>
      <w:rFonts w:ascii="Times New Roman" w:eastAsia="楷体" w:hAnsi="Times New Roman"/>
      <w:kern w:val="0"/>
      <w:sz w:val="18"/>
      <w:szCs w:val="18"/>
    </w:rPr>
  </w:style>
  <w:style w:type="character" w:customStyle="1" w:styleId="Char2">
    <w:name w:val="表格的段落字体 Char"/>
    <w:basedOn w:val="a1"/>
    <w:link w:val="a8"/>
    <w:uiPriority w:val="99"/>
    <w:rsid w:val="00344548"/>
    <w:rPr>
      <w:rFonts w:ascii="Times New Roman" w:eastAsia="楷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161</Words>
  <Characters>922</Characters>
  <Application>Microsoft Office Word</Application>
  <DocSecurity>0</DocSecurity>
  <Lines>7</Lines>
  <Paragraphs>2</Paragraphs>
  <ScaleCrop>false</ScaleCrop>
  <Company>Lenovo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陈洪章</dc:creator>
  <cp:lastModifiedBy>Albert</cp:lastModifiedBy>
  <cp:revision>3</cp:revision>
  <dcterms:created xsi:type="dcterms:W3CDTF">2017-12-22T02:42:00Z</dcterms:created>
  <dcterms:modified xsi:type="dcterms:W3CDTF">2017-12-22T02:44:00Z</dcterms:modified>
</cp:coreProperties>
</file>